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97A6F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27.06</w:t>
                  </w:r>
                  <w:r w:rsidR="00C1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>для решения вопроса о размещении в газете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11 часов 00 минут 28.06.2023.</w:t>
      </w:r>
    </w:p>
    <w:p w:rsidR="00146049" w:rsidRPr="006078A8" w:rsidRDefault="000825AE" w:rsidP="001460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6BB0">
        <w:rPr>
          <w:rFonts w:ascii="Times New Roman" w:hAnsi="Times New Roman"/>
          <w:color w:val="000000"/>
          <w:sz w:val="28"/>
          <w:szCs w:val="28"/>
        </w:rPr>
        <w:t xml:space="preserve">Прокуратурой </w:t>
      </w:r>
      <w:proofErr w:type="spellStart"/>
      <w:r w:rsidRPr="00FB6BB0">
        <w:rPr>
          <w:rFonts w:ascii="Times New Roman" w:hAnsi="Times New Roman"/>
          <w:color w:val="000000"/>
          <w:sz w:val="28"/>
          <w:szCs w:val="28"/>
        </w:rPr>
        <w:t>Солнцевского</w:t>
      </w:r>
      <w:proofErr w:type="spellEnd"/>
      <w:r w:rsidRPr="00FB6BB0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146049" w:rsidRPr="006078A8">
        <w:rPr>
          <w:rFonts w:ascii="Times New Roman" w:hAnsi="Times New Roman"/>
          <w:sz w:val="28"/>
          <w:szCs w:val="28"/>
        </w:rPr>
        <w:t>проведен мониторинг соблюдения законодательства о социальной защите инвалидов в части исполнения законодательства, направленного на обеспечение для указанных категорий граждан общедоступности к объектам здравоохране</w:t>
      </w:r>
      <w:r w:rsidR="00146049">
        <w:rPr>
          <w:rFonts w:ascii="Times New Roman" w:hAnsi="Times New Roman"/>
          <w:sz w:val="28"/>
          <w:szCs w:val="28"/>
        </w:rPr>
        <w:t>ния, по результатам проведения</w:t>
      </w:r>
      <w:r w:rsidR="00146049" w:rsidRPr="006078A8">
        <w:rPr>
          <w:rFonts w:ascii="Times New Roman" w:hAnsi="Times New Roman"/>
          <w:sz w:val="28"/>
          <w:szCs w:val="28"/>
        </w:rPr>
        <w:t xml:space="preserve"> которого установлены нарушения требований действующего законодательства в указанной сфере.</w:t>
      </w:r>
    </w:p>
    <w:p w:rsidR="00146049" w:rsidRPr="00146049" w:rsidRDefault="00146049" w:rsidP="00146049">
      <w:pPr>
        <w:spacing w:after="0" w:line="240" w:lineRule="auto"/>
        <w:ind w:right="-1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049">
        <w:rPr>
          <w:rFonts w:ascii="Times New Roman" w:hAnsi="Times New Roman"/>
          <w:color w:val="000000"/>
          <w:sz w:val="28"/>
          <w:szCs w:val="28"/>
        </w:rPr>
        <w:t xml:space="preserve">Проведенной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прокуратурой района в апреле 2023 года </w:t>
      </w:r>
      <w:r w:rsidRPr="00146049">
        <w:rPr>
          <w:rFonts w:ascii="Times New Roman" w:hAnsi="Times New Roman"/>
          <w:color w:val="000000"/>
          <w:sz w:val="28"/>
          <w:szCs w:val="28"/>
        </w:rPr>
        <w:t>проверкой установлено, что ОБУЗ «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Солнцевская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 ЦРБ»,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146049">
        <w:rPr>
          <w:rFonts w:ascii="Times New Roman" w:hAnsi="Times New Roman"/>
          <w:color w:val="000000"/>
          <w:sz w:val="28"/>
          <w:szCs w:val="28"/>
        </w:rPr>
        <w:t>структуру ОБУЗ «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Солнцевская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 ЦРБ» входят 23 фельдшерско-акушерских пунктов.</w:t>
      </w:r>
    </w:p>
    <w:p w:rsidR="00146049" w:rsidRPr="00146049" w:rsidRDefault="00146049" w:rsidP="00146049">
      <w:pPr>
        <w:spacing w:after="0" w:line="240" w:lineRule="auto"/>
        <w:ind w:right="-1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049">
        <w:rPr>
          <w:rFonts w:ascii="Times New Roman" w:hAnsi="Times New Roman"/>
          <w:color w:val="000000"/>
          <w:sz w:val="28"/>
          <w:szCs w:val="28"/>
        </w:rPr>
        <w:t xml:space="preserve">В нарушение требований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>. 6.1.1, 6.1.2, 5.1.14, 5.1.16 СП 59.13330.2020 «Доступность зданий и сооружений для маломобильных групп населения. Актуализированная редакция СНиП 35-01-2001», при входе в здания фельдшерско-акушерских пунктов (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Афанасьевский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6049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Большекняжевский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Бунинский,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Белагинский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Выползовский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Гридасовский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Дежевский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>, Добро-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Колодезский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Екатериновский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Ефросимовский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Зуевский,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Лещино-Плотавский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Максимовский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Орлянский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Плосковский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Сараевский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Сеймицкий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Старо-Лещинский,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Субботинский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Толмачевский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Хахилевский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Чермошнянский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Шумаковский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>) отсутствуют пандусы, а также двухстороннее ограждение с поручнями, то есть фактически отсутствуют входы, доступные для маломобильных групп населения.</w:t>
      </w:r>
    </w:p>
    <w:p w:rsidR="00146049" w:rsidRPr="00146049" w:rsidRDefault="00146049" w:rsidP="00146049">
      <w:pPr>
        <w:spacing w:after="0" w:line="240" w:lineRule="auto"/>
        <w:ind w:right="-1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049">
        <w:rPr>
          <w:rFonts w:ascii="Times New Roman" w:hAnsi="Times New Roman"/>
          <w:color w:val="000000"/>
          <w:sz w:val="28"/>
          <w:szCs w:val="28"/>
        </w:rPr>
        <w:t>В нарушение требований п. 6.5.12 Свода правил СП 59.13330.2020. Свод правил. Доступность зданий и сооружений для маломобильных групп населения. СНиП 35-01-2001, утвержденного приказом Минстроя России от 30.12.2020 N 904/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>, входы в здания фельдшерско-акушерских пунктов (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Афанасьевский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Большекняжевский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Белагинский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Выползовский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Гридасовский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>, Добро-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Колодезский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Екатериновский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Ефросимовский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Зуевский,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Лещино-Плотавский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Максимовский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Плосковский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Сараевский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Сеймицкий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Старо-Лещинский,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Субботинский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Толмачевский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Хахилевский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Чермошнянский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6049">
        <w:rPr>
          <w:rFonts w:ascii="Times New Roman" w:hAnsi="Times New Roman"/>
          <w:color w:val="000000"/>
          <w:sz w:val="28"/>
          <w:szCs w:val="28"/>
        </w:rPr>
        <w:t>Шумаковский</w:t>
      </w:r>
      <w:proofErr w:type="spellEnd"/>
      <w:r w:rsidRPr="00146049">
        <w:rPr>
          <w:rFonts w:ascii="Times New Roman" w:hAnsi="Times New Roman"/>
          <w:color w:val="000000"/>
          <w:sz w:val="28"/>
          <w:szCs w:val="28"/>
        </w:rPr>
        <w:t xml:space="preserve">) не </w:t>
      </w:r>
      <w:r w:rsidRPr="00146049">
        <w:rPr>
          <w:rFonts w:ascii="Times New Roman" w:hAnsi="Times New Roman"/>
          <w:color w:val="000000"/>
          <w:sz w:val="28"/>
          <w:szCs w:val="28"/>
        </w:rPr>
        <w:lastRenderedPageBreak/>
        <w:t>оснащены тактильным информированием с указанием групп помещений (отделений), в которые можно попасть через данный вход.</w:t>
      </w:r>
    </w:p>
    <w:p w:rsidR="00997A6F" w:rsidRDefault="00146049" w:rsidP="00146049">
      <w:pPr>
        <w:spacing w:after="0" w:line="240" w:lineRule="auto"/>
        <w:ind w:right="-1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049">
        <w:rPr>
          <w:rFonts w:ascii="Times New Roman" w:hAnsi="Times New Roman"/>
          <w:color w:val="000000"/>
          <w:sz w:val="28"/>
          <w:szCs w:val="28"/>
        </w:rPr>
        <w:t>То есть на указанных объектах не реализованы в необходимом и достаточном объеме мероприятия по созданию условий беспрепятственного достижения определенных мест, возможности беспрепятственного движения по коммуникационным путям и пространству, в результате чего инвалиды ограничены в использовании ими равных с другими гражданами возможностей в реализации прав и свобод, а именно в беспрепятственном доступе в помещения фельдшерско-акушерских пунктов и получении медицинской помощи.</w:t>
      </w:r>
    </w:p>
    <w:p w:rsidR="00146049" w:rsidRPr="00146049" w:rsidRDefault="00146049" w:rsidP="00146049">
      <w:pPr>
        <w:spacing w:after="0" w:line="240" w:lineRule="auto"/>
        <w:ind w:right="-1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выявленных нарушений прокуратурой района внесено представление в адрес главного врача медицинского учреждения, которое рассмотрено, удовлетворено, приняты меры к устранению выявленных нарушений.</w:t>
      </w:r>
    </w:p>
    <w:p w:rsidR="00146049" w:rsidRPr="00997A6F" w:rsidRDefault="00146049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0825AE">
        <w:trPr>
          <w:cantSplit/>
          <w:trHeight w:val="1317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49" w:rsidRDefault="001460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0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25AE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46049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C039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BF5055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4C1C08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67C5-67D1-44D5-BA8D-014E62EF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3</cp:revision>
  <cp:lastPrinted>2023-02-15T08:19:00Z</cp:lastPrinted>
  <dcterms:created xsi:type="dcterms:W3CDTF">2023-06-27T22:37:00Z</dcterms:created>
  <dcterms:modified xsi:type="dcterms:W3CDTF">2023-06-27T22:41:00Z</dcterms:modified>
</cp:coreProperties>
</file>