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11501986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76C2269C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0C4ECA1A" w14:textId="77777777" w:rsidTr="008D1FF7">
        <w:trPr>
          <w:trHeight w:hRule="exact" w:val="3969"/>
        </w:trPr>
        <w:tc>
          <w:tcPr>
            <w:tcW w:w="4827" w:type="dxa"/>
          </w:tcPr>
          <w:p w14:paraId="48EFDE0E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52697A7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494AFF8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72F8FD0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6AD0CC7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67D035FC" w14:textId="77777777"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39B402F4" w14:textId="77777777"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49E20E86" w14:textId="77777777"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00541A41" w14:textId="77777777"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357FCE7C" w14:textId="77777777"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03213E99" w14:textId="77777777"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2D6B2363" w14:textId="77777777"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02396277" w14:textId="77777777"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14:paraId="6E831D02" w14:textId="77777777"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445"/>
              <w:gridCol w:w="1967"/>
            </w:tblGrid>
            <w:tr w:rsidR="00F0728D" w14:paraId="7A71EDBF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36FCD542" w14:textId="77777777" w:rsidR="00F0728D" w:rsidRPr="00F60D8B" w:rsidRDefault="00882A10" w:rsidP="00882A1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E0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20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1C8E1561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11D6D9E5" w14:textId="77777777" w:rsidR="00F0728D" w:rsidRPr="00233B8C" w:rsidRDefault="00F06F64" w:rsidP="005C14D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FBAA421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36378DFC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07553B" w14:paraId="2EAACA74" w14:textId="77777777" w:rsidTr="0085052A">
        <w:tc>
          <w:tcPr>
            <w:tcW w:w="5387" w:type="dxa"/>
          </w:tcPr>
          <w:p w14:paraId="45ABFAD9" w14:textId="77777777"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32188" w14:textId="77777777"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A6247" w14:textId="77777777" w:rsidR="007E3581" w:rsidRPr="007E3581" w:rsidRDefault="009231FD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A4A">
              <w:rPr>
                <w:rFonts w:ascii="Times New Roman" w:hAnsi="Times New Roman" w:cs="Times New Roman"/>
                <w:sz w:val="28"/>
                <w:szCs w:val="28"/>
              </w:rPr>
              <w:t>Зуе</w:t>
            </w:r>
            <w:r w:rsidR="00E46A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367">
              <w:rPr>
                <w:rFonts w:ascii="Times New Roman" w:hAnsi="Times New Roman" w:cs="Times New Roman"/>
                <w:sz w:val="28"/>
                <w:szCs w:val="28"/>
              </w:rPr>
              <w:t>ского сельсовета Солнц</w:t>
            </w:r>
            <w:r w:rsidR="00F06F64">
              <w:rPr>
                <w:rFonts w:ascii="Times New Roman" w:hAnsi="Times New Roman" w:cs="Times New Roman"/>
                <w:sz w:val="28"/>
                <w:szCs w:val="28"/>
              </w:rPr>
              <w:t>евского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14:paraId="6BC93201" w14:textId="77777777" w:rsidR="007E3581" w:rsidRPr="007E3581" w:rsidRDefault="00755DEC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Стрекаловой М.А.</w:t>
            </w:r>
          </w:p>
          <w:p w14:paraId="20904601" w14:textId="77777777"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A4EBB" w14:textId="77777777"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0B48E2" w14:textId="77777777" w:rsidR="00B63E34" w:rsidRDefault="007E3581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F7BD9F" w14:textId="77777777"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26D75" w14:textId="77777777"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DC2C" w14:textId="77777777"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46671" w14:textId="77777777"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258FF7" w14:textId="77777777" w:rsidR="00C32DEB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61B0B41A" wp14:editId="52FA2C20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0F00A" w14:textId="77777777" w:rsidR="00E46A7C" w:rsidRDefault="00F06F64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14:paraId="61D58C64" w14:textId="77777777" w:rsidR="00720EC7" w:rsidRPr="005C14DC" w:rsidRDefault="00720EC7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на сайте</w:t>
      </w:r>
    </w:p>
    <w:p w14:paraId="5877D396" w14:textId="77777777" w:rsidR="00882A10" w:rsidRPr="008D4EF8" w:rsidRDefault="00882A10" w:rsidP="008D4E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07FCF39E" w14:textId="77777777" w:rsidR="00A22A4A" w:rsidRPr="00466D0D" w:rsidRDefault="007A324D" w:rsidP="00A2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2A4A" w:rsidRPr="00466D0D">
        <w:rPr>
          <w:rFonts w:ascii="Times New Roman" w:hAnsi="Times New Roman" w:cs="Times New Roman"/>
          <w:b/>
          <w:sz w:val="28"/>
          <w:szCs w:val="28"/>
        </w:rPr>
        <w:t>Право пожизненного проживания на основании завещательного отказа</w:t>
      </w:r>
    </w:p>
    <w:p w14:paraId="0E1AAAE0" w14:textId="77777777" w:rsidR="00A22A4A" w:rsidRPr="00466D0D" w:rsidRDefault="00A22A4A" w:rsidP="00A22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0D">
        <w:rPr>
          <w:rFonts w:ascii="Times New Roman" w:hAnsi="Times New Roman" w:cs="Times New Roman"/>
          <w:sz w:val="28"/>
          <w:szCs w:val="28"/>
        </w:rPr>
        <w:t>Завещатель вправе обязать наследника квартиры предоставить другому лицу на период жизни этого лица или на иной срок право пользования наследуемой квартирой либо ее определенной частью (завещательный отказ).</w:t>
      </w:r>
    </w:p>
    <w:p w14:paraId="301A08E0" w14:textId="77777777" w:rsidR="00A22A4A" w:rsidRPr="00466D0D" w:rsidRDefault="00A22A4A" w:rsidP="00A22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0D">
        <w:rPr>
          <w:rFonts w:ascii="Times New Roman" w:hAnsi="Times New Roman" w:cs="Times New Roman"/>
          <w:sz w:val="28"/>
          <w:szCs w:val="28"/>
        </w:rPr>
        <w:t>Завещательный отказ может быть установлен в завещании или наследственном договоре (п. 1 ст. 1118, п. п. 1, 2 ст. 1137, п. 1 ст. 1140.1 ГК РФ).</w:t>
      </w:r>
    </w:p>
    <w:p w14:paraId="71D3475F" w14:textId="77777777" w:rsidR="00A22A4A" w:rsidRPr="00466D0D" w:rsidRDefault="00A22A4A" w:rsidP="00A22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0D">
        <w:rPr>
          <w:rFonts w:ascii="Times New Roman" w:hAnsi="Times New Roman" w:cs="Times New Roman"/>
          <w:sz w:val="28"/>
          <w:szCs w:val="28"/>
        </w:rPr>
        <w:t>Гражданин, которому по завещательному отказу предоставлено право пользования жилым помещением, пользуется им наравне с его собственником.</w:t>
      </w:r>
    </w:p>
    <w:p w14:paraId="51660B16" w14:textId="77777777" w:rsidR="00A22A4A" w:rsidRPr="00466D0D" w:rsidRDefault="00A22A4A" w:rsidP="00A22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0D">
        <w:rPr>
          <w:rFonts w:ascii="Times New Roman" w:hAnsi="Times New Roman" w:cs="Times New Roman"/>
          <w:sz w:val="28"/>
          <w:szCs w:val="28"/>
        </w:rPr>
        <w:t>При последующем переходе права собственности на квартиру, входившую в состав наследства, к другому лицу право пользования жилым помещением, предоставленное по завещательному отказу, сохраняет силу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6D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66D0D">
        <w:rPr>
          <w:rFonts w:ascii="Times New Roman" w:hAnsi="Times New Roman" w:cs="Times New Roman"/>
          <w:sz w:val="28"/>
          <w:szCs w:val="28"/>
        </w:rPr>
        <w:t>п. 2 ст. 1137 ГК РФ; ч. 1 ст. 33 ЖК РФ).</w:t>
      </w:r>
    </w:p>
    <w:p w14:paraId="52C42355" w14:textId="77777777" w:rsidR="00A22A4A" w:rsidRPr="00466D0D" w:rsidRDefault="00A22A4A" w:rsidP="00A22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0D">
        <w:rPr>
          <w:rFonts w:ascii="Times New Roman" w:hAnsi="Times New Roman" w:cs="Times New Roman"/>
          <w:sz w:val="28"/>
          <w:szCs w:val="28"/>
        </w:rPr>
        <w:t>Право на получение завещательного отказа действует в течение трех лет со дня открытия наследства и не переходит к другим лицам. При этом наследодатель (завещатель) может также указать другого отказополучателя на случай, если первый умрет до открытия наследства или одновременно с наследодателем, либо откажется от принятия завещательного отказа или не воспользуется своим правом на получение завещательного отказа, либо лишится права на получение завещательного отказа (п. 5 ст. 1117, п. 4 ст. 1137 ГК РФ).</w:t>
      </w:r>
    </w:p>
    <w:p w14:paraId="498C53A3" w14:textId="77777777" w:rsidR="00040D38" w:rsidRPr="004771DB" w:rsidRDefault="00A22A4A" w:rsidP="004771DB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14:paraId="7DC74010" w14:textId="77777777" w:rsidTr="00383517">
        <w:tc>
          <w:tcPr>
            <w:tcW w:w="5443" w:type="dxa"/>
            <w:vAlign w:val="bottom"/>
          </w:tcPr>
          <w:p w14:paraId="2771734D" w14:textId="77777777"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14:paraId="466117B4" w14:textId="77777777"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14:paraId="15D74037" w14:textId="77777777"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  <w:proofErr w:type="spellEnd"/>
          </w:p>
        </w:tc>
      </w:tr>
      <w:tr w:rsidR="00040D38" w14:paraId="50C43910" w14:textId="77777777" w:rsidTr="00383517">
        <w:tc>
          <w:tcPr>
            <w:tcW w:w="5443" w:type="dxa"/>
            <w:vAlign w:val="bottom"/>
          </w:tcPr>
          <w:p w14:paraId="5FF1ADF5" w14:textId="77777777"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AB6B7E" w14:textId="77777777"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14:paraId="2C47924C" w14:textId="77777777"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01AE222A" w14:textId="77777777" w:rsidTr="002D484E">
        <w:trPr>
          <w:cantSplit/>
          <w:trHeight w:val="1985"/>
        </w:trPr>
        <w:tc>
          <w:tcPr>
            <w:tcW w:w="9639" w:type="dxa"/>
          </w:tcPr>
          <w:p w14:paraId="12CDF148" w14:textId="77777777" w:rsidR="00A3308A" w:rsidRPr="00040D38" w:rsidRDefault="002773F9" w:rsidP="00915367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</w:tc>
      </w:tr>
    </w:tbl>
    <w:p w14:paraId="106151EB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9061BE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27770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ACCD1D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45DD81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4F5D07" w14:textId="77777777"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85052A">
      <w:headerReference w:type="default" r:id="rId9"/>
      <w:footerReference w:type="first" r:id="rId10"/>
      <w:pgSz w:w="11906" w:h="16838"/>
      <w:pgMar w:top="1134" w:right="849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5D4FC" w14:textId="77777777" w:rsidR="008371CA" w:rsidRDefault="008371CA" w:rsidP="007212FD">
      <w:pPr>
        <w:spacing w:after="0" w:line="240" w:lineRule="auto"/>
      </w:pPr>
      <w:r>
        <w:separator/>
      </w:r>
    </w:p>
  </w:endnote>
  <w:endnote w:type="continuationSeparator" w:id="0">
    <w:p w14:paraId="5A2D25AC" w14:textId="77777777" w:rsidR="008371CA" w:rsidRDefault="008371C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3F14E2F6" w14:textId="77777777" w:rsidTr="00FD07E2">
      <w:trPr>
        <w:cantSplit/>
        <w:trHeight w:val="57"/>
      </w:trPr>
      <w:tc>
        <w:tcPr>
          <w:tcW w:w="3643" w:type="dxa"/>
        </w:tcPr>
        <w:p w14:paraId="2539624C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257CC817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1F53D195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728B" w14:textId="77777777" w:rsidR="008371CA" w:rsidRDefault="008371CA" w:rsidP="007212FD">
      <w:pPr>
        <w:spacing w:after="0" w:line="240" w:lineRule="auto"/>
      </w:pPr>
      <w:r>
        <w:separator/>
      </w:r>
    </w:p>
  </w:footnote>
  <w:footnote w:type="continuationSeparator" w:id="0">
    <w:p w14:paraId="06272022" w14:textId="77777777" w:rsidR="008371CA" w:rsidRDefault="008371C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08BD1582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A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EECEF4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389765360">
    <w:abstractNumId w:val="0"/>
  </w:num>
  <w:num w:numId="2" w16cid:durableId="1391730267">
    <w:abstractNumId w:val="2"/>
  </w:num>
  <w:num w:numId="3" w16cid:durableId="186038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FEA"/>
    <w:rsid w:val="0037627A"/>
    <w:rsid w:val="00383517"/>
    <w:rsid w:val="00384D83"/>
    <w:rsid w:val="003877B3"/>
    <w:rsid w:val="0039045F"/>
    <w:rsid w:val="00390FAC"/>
    <w:rsid w:val="003A6517"/>
    <w:rsid w:val="003A6912"/>
    <w:rsid w:val="003B02DA"/>
    <w:rsid w:val="003B4D0B"/>
    <w:rsid w:val="003B5E97"/>
    <w:rsid w:val="003B7F94"/>
    <w:rsid w:val="003C030D"/>
    <w:rsid w:val="003C1601"/>
    <w:rsid w:val="003E45E7"/>
    <w:rsid w:val="00400CA9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14DC"/>
    <w:rsid w:val="005C6A45"/>
    <w:rsid w:val="005D0F18"/>
    <w:rsid w:val="005F3038"/>
    <w:rsid w:val="00610327"/>
    <w:rsid w:val="00610CE9"/>
    <w:rsid w:val="00610DE5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0EC7"/>
    <w:rsid w:val="007212FD"/>
    <w:rsid w:val="00722A7C"/>
    <w:rsid w:val="00725C8E"/>
    <w:rsid w:val="00726261"/>
    <w:rsid w:val="0072777E"/>
    <w:rsid w:val="007357FC"/>
    <w:rsid w:val="00741487"/>
    <w:rsid w:val="0074319A"/>
    <w:rsid w:val="00755DEC"/>
    <w:rsid w:val="0076212D"/>
    <w:rsid w:val="00762384"/>
    <w:rsid w:val="00783721"/>
    <w:rsid w:val="007928EA"/>
    <w:rsid w:val="00793782"/>
    <w:rsid w:val="0079459D"/>
    <w:rsid w:val="007A268C"/>
    <w:rsid w:val="007A324D"/>
    <w:rsid w:val="007B26D0"/>
    <w:rsid w:val="007C155E"/>
    <w:rsid w:val="007C17ED"/>
    <w:rsid w:val="007C46FD"/>
    <w:rsid w:val="007E1B55"/>
    <w:rsid w:val="007E3581"/>
    <w:rsid w:val="0080110C"/>
    <w:rsid w:val="00815534"/>
    <w:rsid w:val="008243A7"/>
    <w:rsid w:val="00824B27"/>
    <w:rsid w:val="00826D9F"/>
    <w:rsid w:val="008271C9"/>
    <w:rsid w:val="008371CA"/>
    <w:rsid w:val="0085052A"/>
    <w:rsid w:val="00850ABE"/>
    <w:rsid w:val="0085553F"/>
    <w:rsid w:val="008569A9"/>
    <w:rsid w:val="00861729"/>
    <w:rsid w:val="00862F6F"/>
    <w:rsid w:val="00874AEC"/>
    <w:rsid w:val="008825C3"/>
    <w:rsid w:val="00882A10"/>
    <w:rsid w:val="0088601D"/>
    <w:rsid w:val="008928E8"/>
    <w:rsid w:val="008941D2"/>
    <w:rsid w:val="008A61D2"/>
    <w:rsid w:val="008B4B0C"/>
    <w:rsid w:val="008B567E"/>
    <w:rsid w:val="008C2275"/>
    <w:rsid w:val="008C2816"/>
    <w:rsid w:val="008D1FF7"/>
    <w:rsid w:val="008D4EF8"/>
    <w:rsid w:val="008F7298"/>
    <w:rsid w:val="0090162C"/>
    <w:rsid w:val="00902700"/>
    <w:rsid w:val="009107B5"/>
    <w:rsid w:val="00915367"/>
    <w:rsid w:val="009231FD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2A4A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A1182"/>
    <w:rsid w:val="00BA2049"/>
    <w:rsid w:val="00BC6A8C"/>
    <w:rsid w:val="00BE7BCE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086D"/>
    <w:rsid w:val="00CE37A6"/>
    <w:rsid w:val="00D02616"/>
    <w:rsid w:val="00D10735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22A8"/>
    <w:rsid w:val="00DF490C"/>
    <w:rsid w:val="00DF74D9"/>
    <w:rsid w:val="00E0364F"/>
    <w:rsid w:val="00E12680"/>
    <w:rsid w:val="00E239CA"/>
    <w:rsid w:val="00E327FE"/>
    <w:rsid w:val="00E44B9F"/>
    <w:rsid w:val="00E46A7C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8628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72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08D1-BA1F-4AAE-8B3B-4CE9ECB2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2</cp:revision>
  <cp:lastPrinted>2024-12-22T10:55:00Z</cp:lastPrinted>
  <dcterms:created xsi:type="dcterms:W3CDTF">2024-12-24T05:56:00Z</dcterms:created>
  <dcterms:modified xsi:type="dcterms:W3CDTF">2024-12-24T05:56:00Z</dcterms:modified>
</cp:coreProperties>
</file>