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color w:val="auto"/>
          <w:spacing w:val="0"/>
          <w:position w:val="0"/>
          <w:sz w:val="24"/>
          <w:shd w:fill="auto" w:val="clear"/>
        </w:rPr>
      </w:pPr>
      <w:r>
        <w:object w:dxaOrig="1944" w:dyaOrig="1882">
          <v:rect xmlns:o="urn:schemas-microsoft-com:office:office" xmlns:v="urn:schemas-microsoft-com:vml" id="rectole0000000000" style="width:97.200000pt;height:94.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АДМИНИСТРАЦИЯ</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ЗУЕВСКОГО СЕЛЬСОВЕТА</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СОЛНЦЕВСКОГО РАЙОНА КУРСКОЙ ОБЛАСТИ</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ПОСТАНОВЛЕНИЕ</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26.03.2020  </w:t>
      </w:r>
      <w:r>
        <w:rPr>
          <w:rFonts w:ascii="Arial" w:hAnsi="Arial" w:cs="Arial" w:eastAsia="Arial"/>
          <w:b/>
          <w:color w:val="auto"/>
          <w:spacing w:val="0"/>
          <w:position w:val="0"/>
          <w:sz w:val="24"/>
          <w:shd w:fill="auto" w:val="clear"/>
        </w:rPr>
        <w:t xml:space="preserve">года                                                                                                    №28  </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240"/>
        <w:ind w:right="0" w:left="0" w:firstLine="0"/>
        <w:jc w:val="righ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Об утверждении Порядка организации и осуществления </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муниципального контроля в области торговой</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деятельности на территории муниципального </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образования "Зуевский  сельсовет" Солнцевского района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 Федеральным законом от 06.10.2003 N 131-ФЗ (в ред. от 28.11.2015 N 357-ФЗ) "Об общих принципах организации местного самоуправления в Российской Федерации", Федеральным законом от 26.12.2008 N 294-ФЗ (в ред. от 28.11.2015 N 341-ФЗ)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Зуевский  сельсовет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Курской  области, Администрация Зуевского сельсовета Солнцевского района.  Постановляет:</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Утвердить Порядок организации и осуществления муниципального контроля в области торговой деятельности на территории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Зуевский  сельсовет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согласно приложению.</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Обеспечить размещение настоящего постановления на официальном сайте Администрации Зуевского сельсовета Солнцевского района в информационно-телекоммуникационной сети Интернет.</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Постановление вступает в силу со дня подписания.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Глава Зуевского сельсовета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Солнцевского района                                                             А.И.Панин</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постановлению администрации</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Зуевского сельсовета</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Солнцевского района</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26.03.2020 </w:t>
      </w:r>
      <w:r>
        <w:rPr>
          <w:rFonts w:ascii="Arial" w:hAnsi="Arial" w:cs="Arial" w:eastAsia="Arial"/>
          <w:color w:val="auto"/>
          <w:spacing w:val="0"/>
          <w:position w:val="0"/>
          <w:sz w:val="24"/>
          <w:shd w:fill="auto" w:val="clear"/>
        </w:rPr>
        <w:t xml:space="preserve">г. №28 </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Порядок</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организации и осуществления муниципального контроля в области торговой деятельности на территории муниципального образования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Зуевский   сельсовет</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Солнцевского района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 </w:t>
      </w:r>
      <w:r>
        <w:rPr>
          <w:rFonts w:ascii="Arial" w:hAnsi="Arial" w:cs="Arial" w:eastAsia="Arial"/>
          <w:b/>
          <w:color w:val="auto"/>
          <w:spacing w:val="0"/>
          <w:position w:val="0"/>
          <w:sz w:val="24"/>
          <w:shd w:fill="auto" w:val="clear"/>
        </w:rPr>
        <w:t xml:space="preserve">Общие положения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Настоящий Порядок организации и осуществления муниципального контроля в области торговой деятельности на территории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Зуевский  сельсовет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(далее - Порядок) разработан в соответствии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Целью муниципального контроля в области торговой деятельности на территории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Зуевский  сельсовет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(далее - муниципальный контроль в области торговой деятельности), осуществляемого в соответствии с настоящим Порядком, является организация и проведение на территории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Зуевский  сельсовет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проверок соблюдения юридическими лицами, индивидуальными предпринимателями требований, установленных муниципальными правовыми актами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Зуевский  сельсовет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федеральными законами, законами Курской области (далее - обязательные требования) в области торговой деятельности, а также организация и проведение мероприятий по профилактике нарушений указанных требований.</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соблюдению схемы размещения нестационарных торговых объектов на территории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Зуевский  сельсовет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соблюдению особых требований к розничной продаже алкогольной продукции на территории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Зуевский  сельсовет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соблюдению организации и осуществления деятельности по продаже товаров (выполнению работ, оказанию услуг) на розничных рынках;</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Зуевский  сельсовет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 </w:t>
      </w:r>
      <w:r>
        <w:rPr>
          <w:rFonts w:ascii="Arial" w:hAnsi="Arial" w:cs="Arial" w:eastAsia="Arial"/>
          <w:color w:val="auto"/>
          <w:spacing w:val="0"/>
          <w:position w:val="0"/>
          <w:sz w:val="24"/>
          <w:shd w:fill="auto" w:val="clear"/>
        </w:rPr>
        <w:t xml:space="preserve">Муниципальный контроль в области торговой деятельности осуществляется Администрацией Зуевского сельсовета Солнцевского района (далее – администрация сельсовета) в соответствии с федеральными законами, законами Курской области, нормативными правовыми актами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Зуевский  сельсовет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настоящим Порядком.</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 </w:t>
      </w:r>
      <w:r>
        <w:rPr>
          <w:rFonts w:ascii="Arial" w:hAnsi="Arial" w:cs="Arial" w:eastAsia="Arial"/>
          <w:color w:val="auto"/>
          <w:spacing w:val="0"/>
          <w:position w:val="0"/>
          <w:sz w:val="24"/>
          <w:shd w:fill="auto" w:val="clear"/>
        </w:rPr>
        <w:t xml:space="preserve">При осуществлении муниципального контроля в области торговой деятельности администрация сельсовета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 </w:t>
      </w:r>
      <w:r>
        <w:rPr>
          <w:rFonts w:ascii="Arial" w:hAnsi="Arial" w:cs="Arial" w:eastAsia="Arial"/>
          <w:color w:val="auto"/>
          <w:spacing w:val="0"/>
          <w:position w:val="0"/>
          <w:sz w:val="24"/>
          <w:shd w:fill="auto" w:val="clear"/>
        </w:rPr>
        <w:t xml:space="preserve">Перечень должностных лиц администрации Зуевского сельсовета, уполномоченных на осуществление муниципального контроля в области торговой деятельности, определяется распоряжением администрации Зуевского сельсовета.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1.7. </w:t>
      </w:r>
      <w:r>
        <w:rPr>
          <w:rFonts w:ascii="Arial" w:hAnsi="Arial" w:cs="Arial" w:eastAsia="Arial"/>
          <w:color w:val="auto"/>
          <w:spacing w:val="0"/>
          <w:position w:val="0"/>
          <w:sz w:val="24"/>
          <w:shd w:fill="auto" w:val="clear"/>
        </w:rPr>
        <w:t xml:space="preserve">К отношениям, связанным с осуществлением муниципального контроля в области торговой деятельности, организацией и проведением проверок юридических лиц, индивидуальных предпринимателей, применяются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 </w:t>
      </w:r>
      <w:r>
        <w:rPr>
          <w:rFonts w:ascii="Arial" w:hAnsi="Arial" w:cs="Arial" w:eastAsia="Arial"/>
          <w:color w:val="auto"/>
          <w:spacing w:val="0"/>
          <w:position w:val="0"/>
          <w:sz w:val="24"/>
          <w:shd w:fill="auto" w:val="clear"/>
        </w:rPr>
        <w:t xml:space="preserve">Лица, препятствующие осуществлению муниципального контроля в области торговой деятельности, несут ответственность в соответствии с законодательством Российской Федерации.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 </w:t>
      </w:r>
      <w:r>
        <w:rPr>
          <w:rFonts w:ascii="Arial" w:hAnsi="Arial" w:cs="Arial" w:eastAsia="Arial"/>
          <w:b/>
          <w:color w:val="auto"/>
          <w:spacing w:val="0"/>
          <w:position w:val="0"/>
          <w:sz w:val="24"/>
          <w:shd w:fill="auto" w:val="clear"/>
        </w:rPr>
        <w:t xml:space="preserve">Мероприятия по профилактике нарушений обязательных требований и требований, установленных муниципальными правовыми актами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 </w:t>
      </w:r>
      <w:r>
        <w:rPr>
          <w:rFonts w:ascii="Arial" w:hAnsi="Arial" w:cs="Arial" w:eastAsia="Arial"/>
          <w:color w:val="auto"/>
          <w:spacing w:val="0"/>
          <w:position w:val="0"/>
          <w:sz w:val="24"/>
          <w:shd w:fill="auto" w:val="clear"/>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осуществляют мероприятия по профилактике нарушений обязательных требований в соответствии с ежегодно утвержденной программой профилактики нарушений.</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целях профилактики нарушений обязательных требований администрация сельсовета: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размещает на официальном сайте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осуществляет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ежегодно обеспечивает обобщение практики осуществления муниципального контроля в области торговой деятельности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выдает предостережение о недопустимости нарушений обязательных требований в соответствии с частями 5 - 7 статьи 8.2. Федерального закона от 26.12.2008 N 294-ФЗ, в порядке, установленном постановлением Правительства РФ от 10 февраля 2017 года N 166.</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 </w:t>
      </w:r>
      <w:r>
        <w:rPr>
          <w:rFonts w:ascii="Arial" w:hAnsi="Arial" w:cs="Arial" w:eastAsia="Arial"/>
          <w:b/>
          <w:color w:val="auto"/>
          <w:spacing w:val="0"/>
          <w:position w:val="0"/>
          <w:sz w:val="24"/>
          <w:shd w:fill="auto" w:val="clear"/>
        </w:rPr>
        <w:t xml:space="preserve">Организация и проведение плановой проверки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 </w:t>
      </w:r>
      <w:r>
        <w:rPr>
          <w:rFonts w:ascii="Arial" w:hAnsi="Arial" w:cs="Arial" w:eastAsia="Arial"/>
          <w:color w:val="auto"/>
          <w:spacing w:val="0"/>
          <w:position w:val="0"/>
          <w:sz w:val="24"/>
          <w:shd w:fill="auto" w:val="clear"/>
        </w:rPr>
        <w:t xml:space="preserve">Предметом 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 </w:t>
      </w:r>
      <w:r>
        <w:rPr>
          <w:rFonts w:ascii="Arial" w:hAnsi="Arial" w:cs="Arial" w:eastAsia="Arial"/>
          <w:color w:val="auto"/>
          <w:spacing w:val="0"/>
          <w:position w:val="0"/>
          <w:sz w:val="24"/>
          <w:shd w:fill="auto" w:val="clear"/>
        </w:rPr>
        <w:t xml:space="preserve">Плановые проверки проводятся не чаще чем один раз в три года.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 </w:t>
      </w:r>
      <w:r>
        <w:rPr>
          <w:rFonts w:ascii="Arial" w:hAnsi="Arial" w:cs="Arial" w:eastAsia="Arial"/>
          <w:color w:val="auto"/>
          <w:spacing w:val="0"/>
          <w:position w:val="0"/>
          <w:sz w:val="24"/>
          <w:shd w:fill="auto" w:val="clear"/>
        </w:rPr>
        <w:t xml:space="preserve">Плановые проверки проводятся на основании разрабатываемого Уполномоченным органом в соответствии с его полномочиями и утвержденного главой Зуевского сельсовета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по типовой форме, установленной Правительством Российской Федерации.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 </w:t>
      </w:r>
      <w:r>
        <w:rPr>
          <w:rFonts w:ascii="Arial" w:hAnsi="Arial" w:cs="Arial" w:eastAsia="Arial"/>
          <w:color w:val="auto"/>
          <w:spacing w:val="0"/>
          <w:position w:val="0"/>
          <w:sz w:val="24"/>
          <w:shd w:fill="auto" w:val="clear"/>
        </w:rPr>
        <w:t xml:space="preserve">Утвержденный главой Зуевского сельсовета Ежегодный план доводится до сведения заинтересованных лиц посредством его размещения на официальном сайте Администрации Зуевского сельсовета в информационно-телекоммуникационной сети "Интернет".</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 </w:t>
      </w:r>
      <w:r>
        <w:rPr>
          <w:rFonts w:ascii="Arial" w:hAnsi="Arial" w:cs="Arial" w:eastAsia="Arial"/>
          <w:color w:val="auto"/>
          <w:spacing w:val="0"/>
          <w:position w:val="0"/>
          <w:sz w:val="24"/>
          <w:shd w:fill="auto" w:val="clear"/>
        </w:rPr>
        <w:t xml:space="preserve">В срок до 1 сентября года, предшествующего году проведения плановых проверок, администрация сельсовета направляет проект Ежегодного плана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(далее - органы прокуратуры), для рассмотрения.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Уполномоченный орган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3.6. </w:t>
      </w:r>
      <w:r>
        <w:rPr>
          <w:rFonts w:ascii="Arial" w:hAnsi="Arial" w:cs="Arial" w:eastAsia="Arial"/>
          <w:color w:val="auto"/>
          <w:spacing w:val="0"/>
          <w:position w:val="0"/>
          <w:sz w:val="24"/>
          <w:shd w:fill="auto" w:val="clear"/>
        </w:rPr>
        <w:t xml:space="preserve">Основания для включения плановой проверки в ежегодный план проведения плановых проверок указаны в части 8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3.7. </w:t>
      </w:r>
      <w:r>
        <w:rPr>
          <w:rFonts w:ascii="Arial" w:hAnsi="Arial" w:cs="Arial" w:eastAsia="Arial"/>
          <w:color w:val="auto"/>
          <w:spacing w:val="0"/>
          <w:position w:val="0"/>
          <w:sz w:val="24"/>
          <w:shd w:fill="auto" w:val="clear"/>
        </w:rPr>
        <w:t xml:space="preserve">Плановая проверка проводится в форме документарной проверки и (или) выездной проверки в порядке, установленном статьями 11 и 12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3.8. </w:t>
      </w:r>
      <w:r>
        <w:rPr>
          <w:rFonts w:ascii="Arial" w:hAnsi="Arial" w:cs="Arial" w:eastAsia="Arial"/>
          <w:color w:val="auto"/>
          <w:spacing w:val="0"/>
          <w:position w:val="0"/>
          <w:sz w:val="24"/>
          <w:shd w:fill="auto" w:val="clear"/>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4. </w:t>
      </w:r>
      <w:r>
        <w:rPr>
          <w:rFonts w:ascii="Arial" w:hAnsi="Arial" w:cs="Arial" w:eastAsia="Arial"/>
          <w:b/>
          <w:color w:val="auto"/>
          <w:spacing w:val="0"/>
          <w:position w:val="0"/>
          <w:sz w:val="24"/>
          <w:shd w:fill="auto" w:val="clear"/>
        </w:rPr>
        <w:t xml:space="preserve">Организация и проведение внеплановой проверки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 </w:t>
      </w:r>
      <w:r>
        <w:rPr>
          <w:rFonts w:ascii="Arial" w:hAnsi="Arial" w:cs="Arial" w:eastAsia="Arial"/>
          <w:color w:val="auto"/>
          <w:spacing w:val="0"/>
          <w:position w:val="0"/>
          <w:sz w:val="24"/>
          <w:shd w:fill="auto" w:val="clear"/>
        </w:rPr>
        <w:t xml:space="preserve">Предметом внеплановой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 </w:t>
      </w:r>
      <w:r>
        <w:rPr>
          <w:rFonts w:ascii="Arial" w:hAnsi="Arial" w:cs="Arial" w:eastAsia="Arial"/>
          <w:color w:val="auto"/>
          <w:spacing w:val="0"/>
          <w:position w:val="0"/>
          <w:sz w:val="24"/>
          <w:shd w:fill="auto" w:val="clear"/>
        </w:rPr>
        <w:t xml:space="preserve">Основанием для проведения внеплановой проверки является: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нарушение требований к маркировке товаров;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 </w:t>
      </w:r>
      <w:r>
        <w:rPr>
          <w:rFonts w:ascii="Arial" w:hAnsi="Arial" w:cs="Arial" w:eastAsia="Arial"/>
          <w:color w:val="auto"/>
          <w:spacing w:val="0"/>
          <w:position w:val="0"/>
          <w:sz w:val="24"/>
          <w:shd w:fill="auto" w:val="clear"/>
        </w:rPr>
        <w:t xml:space="preserve">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Arial" w:hAnsi="Arial" w:cs="Arial" w:eastAsia="Arial"/>
          <w:color w:val="auto"/>
          <w:spacing w:val="0"/>
          <w:position w:val="0"/>
          <w:sz w:val="24"/>
          <w:shd w:fill="auto" w:val="clear"/>
        </w:rPr>
        <w:t xml:space="preserve">».</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 </w:t>
      </w:r>
      <w:r>
        <w:rPr>
          <w:rFonts w:ascii="Arial" w:hAnsi="Arial" w:cs="Arial" w:eastAsia="Arial"/>
          <w:color w:val="auto"/>
          <w:spacing w:val="0"/>
          <w:position w:val="0"/>
          <w:sz w:val="24"/>
          <w:shd w:fill="auto" w:val="clear"/>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раздела 4 Порядка,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4.4. </w:t>
      </w:r>
      <w:r>
        <w:rPr>
          <w:rFonts w:ascii="Arial" w:hAnsi="Arial" w:cs="Arial" w:eastAsia="Arial"/>
          <w:color w:val="auto"/>
          <w:spacing w:val="0"/>
          <w:position w:val="0"/>
          <w:sz w:val="24"/>
          <w:shd w:fill="auto" w:val="clear"/>
        </w:rPr>
        <w:t xml:space="preserve">Внеплановая проверка проводится в форме документарной проверки и (или) выездной проверки.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отношении юридических лиц и индивидуальных предпринимателей внеплановые проверки проводятся в порядке, установленном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4.5. </w:t>
      </w:r>
      <w:r>
        <w:rPr>
          <w:rFonts w:ascii="Arial" w:hAnsi="Arial" w:cs="Arial" w:eastAsia="Arial"/>
          <w:color w:val="auto"/>
          <w:spacing w:val="0"/>
          <w:position w:val="0"/>
          <w:sz w:val="24"/>
          <w:shd w:fill="auto" w:val="clear"/>
        </w:rPr>
        <w:t xml:space="preserve">О проведении внеплановой выездной проверки, за исключением внеплановой выездной проверки, основания проведения которой указаны в подпункте 2 пункта 4.2. настоящего раздела, юридическое лицо, индивидуальный предприниматель уведомляются администраций сельсовета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4.6. </w:t>
      </w:r>
      <w:r>
        <w:rPr>
          <w:rFonts w:ascii="Arial" w:hAnsi="Arial" w:cs="Arial" w:eastAsia="Arial"/>
          <w:color w:val="auto"/>
          <w:spacing w:val="0"/>
          <w:position w:val="0"/>
          <w:sz w:val="24"/>
          <w:shd w:fill="auto" w:val="clear"/>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4.2. настоящего раздела, уполномоченными должностными лицами органа муниципального контроля может быть проведена предварительная проверка поступившей информации.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ходе проведения предварительной проверки запрашиваются дополнительные сведения и материалы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5. </w:t>
      </w:r>
      <w:r>
        <w:rPr>
          <w:rFonts w:ascii="Arial" w:hAnsi="Arial" w:cs="Arial" w:eastAsia="Arial"/>
          <w:b/>
          <w:color w:val="auto"/>
          <w:spacing w:val="0"/>
          <w:position w:val="0"/>
          <w:sz w:val="24"/>
          <w:shd w:fill="auto" w:val="clear"/>
        </w:rPr>
        <w:t xml:space="preserve">Срок проведения проверки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плановые (рейдовые) осмотры (обследования) территорий, акваторий, транспортных средств в соответствии со статьей 13.2 Федерального закона от 26.12.2008 г. N 294-ФЗ;</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административные обследования объектов земельных отношений;</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наблюдение за соблюдением обязательных требований при распространении рекламы;</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наблюдение за соблюдением обязательных требований при размещении информации в сети "Интернет" и средствах массовой информации;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другие виды и формы мероприятий по контролю, установленные федеральными законами.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органов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оформления и содержания зданий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изменений, наблюдений, устанавливаются федеральными органами исполнительной власти, органами исполнительной власти субъекта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выявления при проведении мероприятий по контролю, указанных в части 1 статьи 8.3 Федерального закона от 26.12.2008 г. N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26.12.2008 г. N 294-ФЗ.</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получения в ходе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26.12.2008 г. N 294-ФЗ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 </w:t>
      </w:r>
      <w:r>
        <w:rPr>
          <w:rFonts w:ascii="Arial" w:hAnsi="Arial" w:cs="Arial" w:eastAsia="Arial"/>
          <w:color w:val="auto"/>
          <w:spacing w:val="0"/>
          <w:position w:val="0"/>
          <w:sz w:val="24"/>
          <w:shd w:fill="auto" w:val="clear"/>
        </w:rPr>
        <w:t xml:space="preserve">Сроки проведения проверок юридических лиц и индивидуальных предпринимателей установлены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Порядок организации проверки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 </w:t>
      </w:r>
      <w:r>
        <w:rPr>
          <w:rFonts w:ascii="Arial" w:hAnsi="Arial" w:cs="Arial" w:eastAsia="Arial"/>
          <w:color w:val="auto"/>
          <w:spacing w:val="0"/>
          <w:position w:val="0"/>
          <w:sz w:val="24"/>
          <w:shd w:fill="auto" w:val="clear"/>
        </w:rPr>
        <w:t xml:space="preserve">Проверка проводится на основании распоряжения Администрации Зуевского сельсовета о проведении проверки.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Проверка может проводиться только должностным лицом или должностными лицами, которые указаны в распоряжении Администрации Зуевского сельсовета.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6.2. </w:t>
      </w:r>
      <w:r>
        <w:rPr>
          <w:rFonts w:ascii="Arial" w:hAnsi="Arial" w:cs="Arial" w:eastAsia="Arial"/>
          <w:color w:val="auto"/>
          <w:spacing w:val="0"/>
          <w:position w:val="0"/>
          <w:sz w:val="24"/>
          <w:shd w:fill="auto" w:val="clear"/>
        </w:rPr>
        <w:t xml:space="preserve">Заверенная печатью копия распоряжения о проведении проверки вручается под роспись должностными лицами администрации сельсовета,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требованию подлежащих проверке лиц должностные лица администрации сельсовета обязаны представить информацию об администрации сельсовета, а также об экспертах, экспертных организациях в целях подтверждения своих полномочий.</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6.3. </w:t>
      </w:r>
      <w:r>
        <w:rPr>
          <w:rFonts w:ascii="Arial" w:hAnsi="Arial" w:cs="Arial" w:eastAsia="Arial"/>
          <w:color w:val="auto"/>
          <w:spacing w:val="0"/>
          <w:position w:val="0"/>
          <w:sz w:val="24"/>
          <w:shd w:fill="auto" w:val="clear"/>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сельсовета обязаны ознакомить подлежащих проверке лиц с настоящим Порядком и административным регламентом проведения мероприятий по контролю.</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Порядок оформления результатов проверки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7.1. </w:t>
      </w:r>
      <w:r>
        <w:rPr>
          <w:rFonts w:ascii="Arial" w:hAnsi="Arial" w:cs="Arial" w:eastAsia="Arial"/>
          <w:color w:val="auto"/>
          <w:spacing w:val="0"/>
          <w:position w:val="0"/>
          <w:sz w:val="24"/>
          <w:shd w:fill="auto" w:val="clear"/>
        </w:rPr>
        <w:t xml:space="preserve">По результатам проверки должностными лицами администрации сельсовета, проводящими проверку, составляется акт по установленной форме в двух экземплярах.</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7.2. </w:t>
      </w:r>
      <w:r>
        <w:rPr>
          <w:rFonts w:ascii="Arial" w:hAnsi="Arial" w:cs="Arial" w:eastAsia="Arial"/>
          <w:color w:val="auto"/>
          <w:spacing w:val="0"/>
          <w:position w:val="0"/>
          <w:sz w:val="24"/>
          <w:shd w:fill="auto" w:val="clear"/>
        </w:rPr>
        <w:t xml:space="preserve">К акту проверки прилагаются акты отбора проб, протоколы испытаний, заключения проведенных исследований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 </w:t>
      </w:r>
      <w:r>
        <w:rPr>
          <w:rFonts w:ascii="Arial" w:hAnsi="Arial" w:cs="Arial" w:eastAsia="Arial"/>
          <w:color w:val="auto"/>
          <w:spacing w:val="0"/>
          <w:position w:val="0"/>
          <w:sz w:val="24"/>
          <w:shd w:fill="auto" w:val="clear"/>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сельсовета.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7.4. </w:t>
      </w:r>
      <w:r>
        <w:rPr>
          <w:rFonts w:ascii="Arial" w:hAnsi="Arial" w:cs="Arial" w:eastAsia="Arial"/>
          <w:color w:val="auto"/>
          <w:spacing w:val="0"/>
          <w:position w:val="0"/>
          <w:sz w:val="24"/>
          <w:shd w:fill="auto" w:val="clear"/>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7.5. </w:t>
      </w:r>
      <w:r>
        <w:rPr>
          <w:rFonts w:ascii="Arial" w:hAnsi="Arial" w:cs="Arial" w:eastAsia="Arial"/>
          <w:color w:val="auto"/>
          <w:spacing w:val="0"/>
          <w:position w:val="0"/>
          <w:sz w:val="24"/>
          <w:shd w:fill="auto" w:val="clear"/>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7.6. </w:t>
      </w:r>
      <w:r>
        <w:rPr>
          <w:rFonts w:ascii="Arial" w:hAnsi="Arial" w:cs="Arial" w:eastAsia="Arial"/>
          <w:color w:val="auto"/>
          <w:spacing w:val="0"/>
          <w:position w:val="0"/>
          <w:sz w:val="24"/>
          <w:shd w:fill="auto" w:val="clear"/>
        </w:rPr>
        <w:t xml:space="preserve">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7.7. </w:t>
      </w:r>
      <w:r>
        <w:rPr>
          <w:rFonts w:ascii="Arial" w:hAnsi="Arial" w:cs="Arial" w:eastAsia="Arial"/>
          <w:color w:val="auto"/>
          <w:spacing w:val="0"/>
          <w:position w:val="0"/>
          <w:sz w:val="24"/>
          <w:shd w:fill="auto" w:val="clear"/>
        </w:rPr>
        <w:t xml:space="preserve">Должностными лицами администрации сельсовета, проводящими проверку, осуществляется запись о проведенной проверке в журнале учета проверок в случае его наличия у юридического лица, индивидуального предпринимателя.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7.8. </w:t>
      </w:r>
      <w:r>
        <w:rPr>
          <w:rFonts w:ascii="Arial" w:hAnsi="Arial" w:cs="Arial" w:eastAsia="Arial"/>
          <w:color w:val="auto"/>
          <w:spacing w:val="0"/>
          <w:position w:val="0"/>
          <w:sz w:val="24"/>
          <w:shd w:fill="auto" w:val="clear"/>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администрацию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7.9. </w:t>
      </w:r>
      <w:r>
        <w:rPr>
          <w:rFonts w:ascii="Arial" w:hAnsi="Arial" w:cs="Arial" w:eastAsia="Arial"/>
          <w:color w:val="auto"/>
          <w:spacing w:val="0"/>
          <w:position w:val="0"/>
          <w:sz w:val="24"/>
          <w:shd w:fill="auto" w:val="clear"/>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сельсовета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8. </w:t>
      </w:r>
      <w:r>
        <w:rPr>
          <w:rFonts w:ascii="Arial" w:hAnsi="Arial" w:cs="Arial" w:eastAsia="Arial"/>
          <w:b/>
          <w:color w:val="auto"/>
          <w:spacing w:val="0"/>
          <w:position w:val="0"/>
          <w:sz w:val="24"/>
          <w:shd w:fill="auto" w:val="clear"/>
        </w:rPr>
        <w:t xml:space="preserve">Меры, принимаемые должностными лицами администрации сельсовета в отношении фактов нарушений, выявленных при проведении проверки</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8.1. </w:t>
      </w:r>
      <w:r>
        <w:rPr>
          <w:rFonts w:ascii="Arial" w:hAnsi="Arial" w:cs="Arial" w:eastAsia="Arial"/>
          <w:color w:val="auto"/>
          <w:spacing w:val="0"/>
          <w:position w:val="0"/>
          <w:sz w:val="24"/>
          <w:shd w:fill="auto" w:val="clear"/>
        </w:rPr>
        <w:t xml:space="preserve">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администрации сельсовета, проводившие проверку, в пределах полномочий, предусмотренных законодательством Российской Федерации, обязаны:</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выдать предписание юридическому лицу, индивидуальному предпринимателю об устранении выявленных нарушений по утвержденной форме (далее - 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 нарушения, к ответственности.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8.2. </w:t>
      </w:r>
      <w:r>
        <w:rPr>
          <w:rFonts w:ascii="Arial" w:hAnsi="Arial" w:cs="Arial" w:eastAsia="Arial"/>
          <w:color w:val="auto"/>
          <w:spacing w:val="0"/>
          <w:position w:val="0"/>
          <w:sz w:val="24"/>
          <w:shd w:fill="auto" w:val="clear"/>
        </w:rPr>
        <w:t xml:space="preserve">В случае выдачи предписания непосредственно по завершении проверки оно вручается лицам, в отношении которых составлено, в порядке, предусмотренном пунктом 7.3 настоящего Порядка.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иных случаях предписание направляется указанным лицам не позднее трех рабочих дней со дня подписания акта проверки должностным лицом Уполномоченного органа заказным письмом с уведомлением о вручении, если не имеется возможности вручить его лично.</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8.3. </w:t>
      </w:r>
      <w:r>
        <w:rPr>
          <w:rFonts w:ascii="Arial" w:hAnsi="Arial" w:cs="Arial" w:eastAsia="Arial"/>
          <w:color w:val="auto"/>
          <w:spacing w:val="0"/>
          <w:position w:val="0"/>
          <w:sz w:val="24"/>
          <w:shd w:fill="auto" w:val="clear"/>
        </w:rPr>
        <w:t xml:space="preserve">Предписание подлежит обязательному исполнению юридическим лицом, индивидуальным предпринимателем в установленный в предписании срок.</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8.4. </w:t>
      </w:r>
      <w:r>
        <w:rPr>
          <w:rFonts w:ascii="Arial" w:hAnsi="Arial" w:cs="Arial" w:eastAsia="Arial"/>
          <w:color w:val="auto"/>
          <w:spacing w:val="0"/>
          <w:position w:val="0"/>
          <w:sz w:val="24"/>
          <w:shd w:fill="auto" w:val="clear"/>
        </w:rPr>
        <w:t xml:space="preserve">Юридические лица, индивидуальные предприниматели по объективным причинам не имеющие возможности устранить нарушение обязательных требований и требований, установленных муниципальными правовыми актами, в установленный предписанием срок, вправе не позднее чем за пять дней до окончания установленного предписанием срока устранения нарушений, направить должностному лицу Уполномоченного органа,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8.5. </w:t>
      </w:r>
      <w:r>
        <w:rPr>
          <w:rFonts w:ascii="Arial" w:hAnsi="Arial" w:cs="Arial" w:eastAsia="Arial"/>
          <w:color w:val="auto"/>
          <w:spacing w:val="0"/>
          <w:position w:val="0"/>
          <w:sz w:val="24"/>
          <w:shd w:fill="auto" w:val="clear"/>
        </w:rPr>
        <w:t xml:space="preserve">Должностное лицо администрации Зуевского сельсовета, выдавшее предписание, рассматривает ходатайство не позднее пяти рабочих дней со дня его поступления в администрацию сельсовета и принимает решение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 Решение оформляется в виде письма Уполномоченного органа,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8.6. </w:t>
      </w:r>
      <w:r>
        <w:rPr>
          <w:rFonts w:ascii="Arial" w:hAnsi="Arial" w:cs="Arial" w:eastAsia="Arial"/>
          <w:color w:val="auto"/>
          <w:spacing w:val="0"/>
          <w:position w:val="0"/>
          <w:sz w:val="24"/>
          <w:shd w:fill="auto" w:val="clear"/>
        </w:rPr>
        <w:t xml:space="preserve">В случае установления при проведении проверки нарушений обязательных требований и требований, установленных муниципальными правовыми актами, содержащих признаки административного или иного правонарушения, соответствующие материалы проверки в течение пяти рабочих дней после завершения проверки направляются в орган государственного контроля (надзора) или иной орган государственной власти, в компетенции которого, согласно закону, находится привлечение лица к юридической ответственности. </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 </w:t>
      </w:r>
      <w:r>
        <w:rPr>
          <w:rFonts w:ascii="Arial" w:hAnsi="Arial" w:cs="Arial" w:eastAsia="Arial"/>
          <w:b/>
          <w:color w:val="auto"/>
          <w:spacing w:val="0"/>
          <w:position w:val="0"/>
          <w:sz w:val="24"/>
          <w:shd w:fill="auto" w:val="clear"/>
        </w:rPr>
        <w:t xml:space="preserve">Права юридического лица, индивидуального предпринимателя при проведении проверки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9.1. </w:t>
      </w:r>
      <w:r>
        <w:rPr>
          <w:rFonts w:ascii="Arial" w:hAnsi="Arial" w:cs="Arial" w:eastAsia="Arial"/>
          <w:color w:val="auto"/>
          <w:spacing w:val="0"/>
          <w:position w:val="0"/>
          <w:sz w:val="24"/>
          <w:shd w:fill="auto" w:val="clear"/>
        </w:rPr>
        <w:t xml:space="preserve">Права юридического лица, индивидуального предпринимателя при проведении проверки регламентируются статьей 21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