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АДМИНИСТРАЦИЯ 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СОЛНЦЕВСКОГО РАЙОНА    КУРСКОЙ ОБЛАСТИ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ПОСТАНОВЛЕНИЕ 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92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2020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г.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с.Зуевка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26282F"/>
          <w:spacing w:val="0"/>
          <w:position w:val="0"/>
          <w:sz w:val="3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26282F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26282F"/>
          <w:spacing w:val="0"/>
          <w:position w:val="0"/>
          <w:sz w:val="32"/>
          <w:shd w:fill="auto" w:val="clear"/>
        </w:rPr>
        <w:t xml:space="preserve">О резервировании земельных участков 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26282F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26282F"/>
          <w:spacing w:val="0"/>
          <w:position w:val="0"/>
          <w:sz w:val="32"/>
          <w:shd w:fill="auto" w:val="clear"/>
        </w:rPr>
        <w:t xml:space="preserve">для создания участков воинских захоронений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Руководствуясь Законом РФ от 14 января 1993 г. № 4292-1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увековечивании памяти погибших при защите Отечества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изменениями и дополнениями), в соответствии со статьями 11,18 (пунктом 3) Федеральный закон от 12 января 1996 года № 8 - 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погребении и похоронном деле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изменениями и дополнениями), Федеральным законом от 06 октября 2003 года № 131-ФЗ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общих принципах 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Уставом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Курской области, администрация Зуевского  сельсовета Солнцевского  района ПОСТАНОВЛЯЕТ:</w:t>
      </w:r>
    </w:p>
    <w:p>
      <w:pPr>
        <w:spacing w:before="0" w:after="0" w:line="240"/>
        <w:ind w:right="0" w:left="0" w:firstLine="851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851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Зарезервировать земельные участки для создания воинских захоронений:</w:t>
      </w:r>
    </w:p>
    <w:p>
      <w:pPr>
        <w:spacing w:before="0" w:after="0" w:line="240"/>
        <w:ind w:right="0" w:left="0" w:firstLine="851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участок площадью 50 кв. м. с север-восточной стороны общественного кладбища в с.Зуевка  с кадастровым номером 46:22:080106:39, расположенного по адресу: Курская область Солнцевский  район, Зуевский сельсовет, с.Зуевка,</w:t>
      </w:r>
    </w:p>
    <w:p>
      <w:pPr>
        <w:spacing w:before="0" w:after="0" w:line="240"/>
        <w:ind w:right="0" w:left="0" w:firstLine="851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участок площадью 50 кв. м. с южной стороны общественного кладбища в с. Выползово с кадастровым номером 46:22:050103:48, расположенного по адресу: Курская область Солнцевский район, Зуевский сельсовет, с. Выползово </w:t>
      </w:r>
    </w:p>
    <w:p>
      <w:pPr>
        <w:spacing w:before="0" w:after="0" w:line="240"/>
        <w:ind w:right="0" w:left="0" w:firstLine="851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участок площадью 50 кв. м. с южной стороны общественного кладбища в с. Дежевка  с кадастровым номером 46:22:060104:43, расположенного по адресу: Курская область Солнцевский район, Зуевский сельсовет, с. Дежевка  </w:t>
      </w:r>
    </w:p>
    <w:p>
      <w:pPr>
        <w:spacing w:before="0" w:after="0" w:line="240"/>
        <w:ind w:right="0" w:left="0" w:firstLine="851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-.</w:t>
      </w:r>
    </w:p>
    <w:p>
      <w:pPr>
        <w:spacing w:before="0" w:after="0" w:line="240"/>
        <w:ind w:right="0" w:left="0" w:firstLine="851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воинском участке разрешить производить погребения: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1)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военнослужащих, граждан, призванных на военные сборы, сотрудников органов внутренних дел, Государственной противопожарной службы, сотрудников учреждений и органов уголовно-исполнительной системы, погибших при прохождении военной службы (военных сборов, службы) или умерших в результате увечья (ранения, травмы, контузии), заболевания в мирное время;</w:t>
      </w:r>
    </w:p>
    <w:p>
      <w:pPr>
        <w:spacing w:before="0" w:after="0" w:line="240"/>
        <w:ind w:right="0" w:left="0" w:firstLine="851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умершие (погибшие) граждане, уволенные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 и более лет;</w:t>
      </w:r>
    </w:p>
    <w:p>
      <w:pPr>
        <w:spacing w:before="0" w:after="0" w:line="240"/>
        <w:ind w:right="0" w:left="0" w:firstLine="851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сотрудники органов внутренних дел, Государственной противопожарной службы, сотрудники учреждений и органов уголовно-исполнительной системы, умершие вследствие ранения, контузии, заболевания в связи с осуществлением служебной деятельности, ветераны военной службы;</w:t>
      </w:r>
    </w:p>
    <w:p>
      <w:pPr>
        <w:spacing w:before="0" w:after="0" w:line="240"/>
        <w:ind w:right="0" w:left="0" w:firstLine="851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военнослужащие и сотрудники органов внутренних дел, Государственной противопожарной службы, сотрудники учреждений и органов уголовно-исполнительной системы - участники войны, проходившие службу в действующей армии, и ветераны боевых действий из числа лиц, указанных в подпунктах 1 - 4 пункта 1 статьи 3 Федерального закона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ветеранах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независимо от общей продолжительности военной службы (службы).</w:t>
      </w:r>
    </w:p>
    <w:p>
      <w:pPr>
        <w:spacing w:before="0" w:after="0" w:line="240"/>
        <w:ind w:right="0" w:left="0" w:firstLine="851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выполнением настоящего постановления возложить на  специалиста 1  разряда администрации Зуевского  сельсовета Солнцевского  района Т.А.Климову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4.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Постановление вступает в силу со дня его подписания, обнародования и подлежит размещению на официальном сайте Администрации Зуевского  сельсовета Солнцевского  района Курской области в сети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851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6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сельсовета</w:t>
      </w:r>
    </w:p>
    <w:p>
      <w:pPr>
        <w:tabs>
          <w:tab w:val="left" w:pos="136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                                                                                А.И.Панин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