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15  сентября    2023 года  №62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присвоении  адресов  квартирам в  многоквартирном  доме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19.11.2014 г. №1221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Курской области,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Зуевского  сельсовета 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Квартирам, расположенным  в  многоквартирном  доме  , расположенном  по адресу: Российская Федерация, Курская  область, Солнцевский муниципальный район, Зуевский сельсовет,с.Зуевка ул.Рябиновая, д.2, присвоить адреса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д.2  квартира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 2  квартира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 2  квартира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д.2  квартира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 Зуевского сельсовета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                                                Т.М.Климова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 постановлению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 Зуевского сельсовета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 района 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