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AE9B0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32"/>
          <w:szCs w:val="32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32"/>
          <w:szCs w:val="32"/>
          <w:lang w:eastAsia="ru-RU"/>
          <w14:ligatures w14:val="none"/>
        </w:rPr>
        <w:t>АДМИНИСТРАЦИЯ</w:t>
      </w:r>
    </w:p>
    <w:p w14:paraId="6183FA46" w14:textId="136617A0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32"/>
          <w:szCs w:val="32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32"/>
          <w:szCs w:val="32"/>
          <w:lang w:eastAsia="ru-RU"/>
          <w14:ligatures w14:val="none"/>
        </w:rPr>
        <w:t>ЗУЕВСКОГО СЕЛЬСОВЕТА</w:t>
      </w:r>
    </w:p>
    <w:p w14:paraId="1F253A81" w14:textId="65F3235B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32"/>
          <w:szCs w:val="32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32"/>
          <w:szCs w:val="32"/>
          <w:lang w:eastAsia="ru-RU"/>
          <w14:ligatures w14:val="none"/>
        </w:rPr>
        <w:t>СОЛНЦЕВСКОГО РАЙОНА</w:t>
      </w:r>
    </w:p>
    <w:p w14:paraId="72422FFE" w14:textId="768D516B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32"/>
          <w:szCs w:val="32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32"/>
          <w:szCs w:val="32"/>
          <w:lang w:eastAsia="ru-RU"/>
          <w14:ligatures w14:val="none"/>
        </w:rPr>
        <w:t>ПОСТАНОВЛЕНИЕ</w:t>
      </w:r>
      <w:r w:rsidR="00221AD5">
        <w:rPr>
          <w:rFonts w:ascii="Arial" w:eastAsia="Times New Roman" w:hAnsi="Arial" w:cs="Arial"/>
          <w:b/>
          <w:bCs/>
          <w:color w:val="292D24"/>
          <w:kern w:val="0"/>
          <w:sz w:val="32"/>
          <w:szCs w:val="32"/>
          <w:lang w:eastAsia="ru-RU"/>
          <w14:ligatures w14:val="none"/>
        </w:rPr>
        <w:t xml:space="preserve"> </w:t>
      </w:r>
    </w:p>
    <w:p w14:paraId="703807E6" w14:textId="7FB58860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32"/>
          <w:szCs w:val="32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32"/>
          <w:szCs w:val="32"/>
          <w:lang w:eastAsia="ru-RU"/>
          <w14:ligatures w14:val="none"/>
        </w:rPr>
        <w:t xml:space="preserve">от </w:t>
      </w:r>
      <w:r w:rsidR="00221AD5">
        <w:rPr>
          <w:rFonts w:ascii="Arial" w:eastAsia="Times New Roman" w:hAnsi="Arial" w:cs="Arial"/>
          <w:b/>
          <w:bCs/>
          <w:color w:val="292D24"/>
          <w:kern w:val="0"/>
          <w:sz w:val="32"/>
          <w:szCs w:val="32"/>
          <w:lang w:eastAsia="ru-RU"/>
          <w14:ligatures w14:val="none"/>
        </w:rPr>
        <w:t>25.03.</w:t>
      </w:r>
      <w:r w:rsidRPr="00386C9B">
        <w:rPr>
          <w:rFonts w:ascii="Arial" w:eastAsia="Times New Roman" w:hAnsi="Arial" w:cs="Arial"/>
          <w:b/>
          <w:bCs/>
          <w:color w:val="292D24"/>
          <w:kern w:val="0"/>
          <w:sz w:val="32"/>
          <w:szCs w:val="32"/>
          <w:lang w:eastAsia="ru-RU"/>
          <w14:ligatures w14:val="none"/>
        </w:rPr>
        <w:t>2024 года №</w:t>
      </w:r>
      <w:r w:rsidR="00221AD5">
        <w:rPr>
          <w:rFonts w:ascii="Arial" w:eastAsia="Times New Roman" w:hAnsi="Arial" w:cs="Arial"/>
          <w:b/>
          <w:bCs/>
          <w:color w:val="292D24"/>
          <w:kern w:val="0"/>
          <w:sz w:val="32"/>
          <w:szCs w:val="32"/>
          <w:lang w:eastAsia="ru-RU"/>
          <w14:ligatures w14:val="none"/>
        </w:rPr>
        <w:t>38</w:t>
      </w:r>
    </w:p>
    <w:p w14:paraId="309400A9" w14:textId="1FBDB0A0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32"/>
          <w:szCs w:val="32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32"/>
          <w:szCs w:val="32"/>
          <w:lang w:eastAsia="ru-RU"/>
          <w14:ligatures w14:val="none"/>
        </w:rPr>
        <w:t>Об утверждении муниципальной программы «Охрана земель муниципального образования Зуевского сельсовета Солнцевского района Курской области на 2024-2026 годы»</w:t>
      </w:r>
    </w:p>
    <w:p w14:paraId="38EA21D8" w14:textId="3BEF0248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В соответствии со ст. ст. 11, 12 Земельного кодекса РФ, ч. 1, ч. 3 ст. 14 Федерального закона от 6 октября 2003 года № 131-ФЗ "Об общих принципах организации местного самоуправления в Российской Федерации", администрация Зуевского     сельсовета  Солнцевского  района Курской области</w:t>
      </w:r>
    </w:p>
    <w:p w14:paraId="09213C21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24"/>
          <w:szCs w:val="24"/>
          <w:lang w:eastAsia="ru-RU"/>
          <w14:ligatures w14:val="none"/>
        </w:rPr>
        <w:t>ПОСТАНОВЛЯЕТ:</w:t>
      </w:r>
    </w:p>
    <w:p w14:paraId="5B0C7D9A" w14:textId="729FD98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1. Утвердить Программу «Охрана земель муниципального образования Зуевского     сельсовета Солнцевского     района Курской области на 2024-2026 годы», согласно приложению 1.</w:t>
      </w:r>
    </w:p>
    <w:p w14:paraId="093B5EF5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14:paraId="45B68098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3. Контроль за исполнением настоящего постановления оставляю за собой.</w:t>
      </w:r>
    </w:p>
    <w:p w14:paraId="05702BC7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4. Постановление вступает в силу со дня его подписания и подлежит официальному опубликованию.</w:t>
      </w:r>
    </w:p>
    <w:p w14:paraId="7A330ED3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</w:p>
    <w:p w14:paraId="30E6B46D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</w:p>
    <w:p w14:paraId="4AC5035F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</w:p>
    <w:p w14:paraId="3B4C1BA1" w14:textId="1DA47FBC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Глава Зуевского     сельсовета</w:t>
      </w:r>
    </w:p>
    <w:p w14:paraId="71CCBB03" w14:textId="30AB644E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 xml:space="preserve">Солнцевского     района                                            </w:t>
      </w:r>
      <w:proofErr w:type="spellStart"/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М.А.Стрекалова</w:t>
      </w:r>
      <w:proofErr w:type="spellEnd"/>
    </w:p>
    <w:p w14:paraId="7A1C21F7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</w:p>
    <w:p w14:paraId="2BED4666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</w:p>
    <w:p w14:paraId="025CB62C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</w:p>
    <w:p w14:paraId="673A70B8" w14:textId="77777777" w:rsid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</w:p>
    <w:p w14:paraId="1FBE345F" w14:textId="77777777" w:rsid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</w:p>
    <w:p w14:paraId="1C8030EC" w14:textId="77777777" w:rsid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</w:p>
    <w:p w14:paraId="76655567" w14:textId="77777777" w:rsid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</w:p>
    <w:p w14:paraId="59B75E60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</w:p>
    <w:p w14:paraId="562F65E3" w14:textId="39C57586" w:rsidR="00386C9B" w:rsidRP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Приложение №1</w:t>
      </w:r>
    </w:p>
    <w:p w14:paraId="7364A2C8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к постановлению администрации</w:t>
      </w:r>
    </w:p>
    <w:p w14:paraId="76C5D361" w14:textId="53C31AB7" w:rsidR="00386C9B" w:rsidRP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Зуевского     сельсовета</w:t>
      </w:r>
    </w:p>
    <w:p w14:paraId="1E4B32D7" w14:textId="6FAFAB65" w:rsidR="00386C9B" w:rsidRPr="00386C9B" w:rsidRDefault="00386C9B" w:rsidP="00386C9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 xml:space="preserve">Солнцевского     района от </w:t>
      </w:r>
      <w:r w:rsidR="00221AD5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25.03</w:t>
      </w: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 xml:space="preserve"> .2024 г. №</w:t>
      </w:r>
      <w:r w:rsidR="00221AD5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38</w:t>
      </w: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5EA2CA9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28"/>
          <w:szCs w:val="28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28"/>
          <w:szCs w:val="28"/>
          <w:lang w:eastAsia="ru-RU"/>
          <w14:ligatures w14:val="none"/>
        </w:rPr>
        <w:t>МУНИЦИПАЛЬНАЯ ПРОГРАММА</w:t>
      </w:r>
    </w:p>
    <w:p w14:paraId="43C01EF8" w14:textId="22853FED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28"/>
          <w:szCs w:val="28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28"/>
          <w:szCs w:val="28"/>
          <w:lang w:eastAsia="ru-RU"/>
          <w14:ligatures w14:val="none"/>
        </w:rPr>
        <w:t>«Охрана земель муниципального образования Зуевского     сельсовета Солнцевского     района Курской области на 2024-2026 годы»</w:t>
      </w:r>
    </w:p>
    <w:p w14:paraId="3C70E630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28"/>
          <w:szCs w:val="28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28"/>
          <w:szCs w:val="28"/>
          <w:lang w:eastAsia="ru-RU"/>
          <w14:ligatures w14:val="none"/>
        </w:rPr>
        <w:t>ПАСПОРТ</w:t>
      </w:r>
    </w:p>
    <w:p w14:paraId="523B8DF6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28"/>
          <w:szCs w:val="28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28"/>
          <w:szCs w:val="28"/>
          <w:lang w:eastAsia="ru-RU"/>
          <w14:ligatures w14:val="none"/>
        </w:rPr>
        <w:t>муниципальной программы</w:t>
      </w:r>
    </w:p>
    <w:p w14:paraId="51C1FDFE" w14:textId="20C0BA48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28"/>
          <w:szCs w:val="28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28"/>
          <w:szCs w:val="28"/>
          <w:lang w:eastAsia="ru-RU"/>
          <w14:ligatures w14:val="none"/>
        </w:rPr>
        <w:t>«Охрана земель муниципального образования Зуевского     сельсовета Солнцевского     района Курской области на 2024-2026 годы</w:t>
      </w:r>
      <w:r w:rsidRPr="00386C9B">
        <w:rPr>
          <w:rFonts w:ascii="Arial" w:eastAsia="Times New Roman" w:hAnsi="Arial" w:cs="Arial"/>
          <w:color w:val="292D24"/>
          <w:kern w:val="0"/>
          <w:sz w:val="28"/>
          <w:szCs w:val="28"/>
          <w:lang w:eastAsia="ru-RU"/>
          <w14:ligatures w14:val="none"/>
        </w:rPr>
        <w:t>»</w:t>
      </w:r>
    </w:p>
    <w:tbl>
      <w:tblPr>
        <w:tblW w:w="0" w:type="auto"/>
        <w:tblInd w:w="15" w:type="dxa"/>
        <w:shd w:val="clear" w:color="auto" w:fill="F8FAFB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7"/>
        <w:gridCol w:w="6463"/>
      </w:tblGrid>
      <w:tr w:rsidR="00386C9B" w:rsidRPr="00386C9B" w14:paraId="4928F9F2" w14:textId="77777777" w:rsidTr="00386C9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9DB22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8635F" w14:textId="3732BC44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«Охрана земель муниципального образования Зуевского     сельсовета Солнцевского     района Курской области на 2024-2026 годы» (далее по тексту – Программа)</w:t>
            </w:r>
          </w:p>
        </w:tc>
      </w:tr>
      <w:tr w:rsidR="00386C9B" w:rsidRPr="00386C9B" w14:paraId="3961A9D8" w14:textId="77777777" w:rsidTr="00386C9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988DD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Муниципальный заказчик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458DB" w14:textId="69AA11B0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администрация Зуевского     сельсовета Солнцевского     района Курской области</w:t>
            </w:r>
          </w:p>
        </w:tc>
      </w:tr>
      <w:tr w:rsidR="00386C9B" w:rsidRPr="00386C9B" w14:paraId="4D720E1B" w14:textId="77777777" w:rsidTr="00386C9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D869A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1B88E" w14:textId="038F3CF2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Администрация Зуевского     сельсовета Солнцевского     района Курской области</w:t>
            </w:r>
          </w:p>
        </w:tc>
      </w:tr>
      <w:tr w:rsidR="00386C9B" w:rsidRPr="00386C9B" w14:paraId="73C05525" w14:textId="77777777" w:rsidTr="00386C9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3F8A7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6E626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обеспечение прав граждан на благоприятную окружающую среду;</w:t>
            </w:r>
          </w:p>
          <w:p w14:paraId="11A82496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14:paraId="7A904DBA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14:paraId="0D02E477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14:paraId="43036180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предотвращение загрязнения окружающей среды в результате ведения хозяйственной и иной деятельности на земельных участках; сохранение плодородия земель</w:t>
            </w:r>
          </w:p>
        </w:tc>
      </w:tr>
      <w:tr w:rsidR="00386C9B" w:rsidRPr="00386C9B" w14:paraId="20FF8003" w14:textId="77777777" w:rsidTr="00386C9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F70FE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E802F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обеспечение организации рационального использования и охраны земель;</w:t>
            </w:r>
          </w:p>
          <w:p w14:paraId="41B888F4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сохранение и восстановление зеленых насаждений;</w:t>
            </w:r>
          </w:p>
          <w:p w14:paraId="5F6AD879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инвентаризация земель</w:t>
            </w:r>
          </w:p>
        </w:tc>
      </w:tr>
      <w:tr w:rsidR="00386C9B" w:rsidRPr="00386C9B" w14:paraId="285CEFA3" w14:textId="77777777" w:rsidTr="00386C9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EB5B4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D8039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2024-2026 годы</w:t>
            </w:r>
          </w:p>
        </w:tc>
      </w:tr>
      <w:tr w:rsidR="00386C9B" w:rsidRPr="00386C9B" w14:paraId="7853DA3B" w14:textId="77777777" w:rsidTr="00386C9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20D78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B727D" w14:textId="0F0128A0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Администрация Зуевского     сельсовета Солнцевского     района Курской области</w:t>
            </w:r>
          </w:p>
        </w:tc>
      </w:tr>
      <w:tr w:rsidR="00386C9B" w:rsidRPr="00386C9B" w14:paraId="663AD9A9" w14:textId="77777777" w:rsidTr="00386C9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E80BCF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Источник финансирования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9E023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средства местного бюджета;</w:t>
            </w:r>
          </w:p>
          <w:p w14:paraId="53B873AF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внебюджетные средства</w:t>
            </w:r>
          </w:p>
        </w:tc>
      </w:tr>
      <w:tr w:rsidR="00386C9B" w:rsidRPr="00386C9B" w14:paraId="3291CDF7" w14:textId="77777777" w:rsidTr="00386C9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D2778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02932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рациональное и эффективное использование и охрана земель; упорядочение землепользования;</w:t>
            </w:r>
          </w:p>
          <w:p w14:paraId="2C592DB8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восстановление нарушенных земель;</w:t>
            </w:r>
          </w:p>
          <w:p w14:paraId="743BBB6A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повышение экологической безопасности населения и качества его жизни</w:t>
            </w:r>
          </w:p>
        </w:tc>
      </w:tr>
      <w:tr w:rsidR="00386C9B" w:rsidRPr="00386C9B" w14:paraId="693D43E8" w14:textId="77777777" w:rsidTr="00386C9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74B55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Система организации контроля за выполнением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1C41C" w14:textId="638F66E0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контроль за ходом реализации Программы осуществляет Администрация Зуевского     сельсовета Солнцевского     района Курской области в соответствии с ее полномочиями, установленными действующим законодательством</w:t>
            </w:r>
          </w:p>
        </w:tc>
      </w:tr>
    </w:tbl>
    <w:p w14:paraId="6E62FE09" w14:textId="03E3F735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28"/>
          <w:szCs w:val="28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28"/>
          <w:szCs w:val="28"/>
          <w:lang w:eastAsia="ru-RU"/>
          <w14:ligatures w14:val="none"/>
        </w:rPr>
        <w:t>1. Цели и задачи муниципальной программы «Охрана земель муниципального образования Зуевского     сельсовета Солнцевского     района Курской области на 2024-2026 годы».</w:t>
      </w:r>
    </w:p>
    <w:p w14:paraId="66B8888B" w14:textId="254A26C4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lastRenderedPageBreak/>
        <w:t>1.1. Охрана муниципальных земель осуществляется на основании Программы, включающей в себя перечень обязательных мероприятий по охране земель с учетом особенностей хозяйственной деятельности, природных и других условий. Программа разрабатывается администрацией Зуевского     сельсовета Солнцевского     района Курской области (далее – администрация поселения).</w:t>
      </w:r>
    </w:p>
    <w:p w14:paraId="505B1E47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1.2.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14:paraId="52A56534" w14:textId="17DFBF32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1.3. Целями охраны земель муниципального образования Зуевского     сельсовета Солнцевского     района Курской области являются:</w:t>
      </w:r>
    </w:p>
    <w:p w14:paraId="2E286CCF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а) обеспечение прав граждан на благоприятную окружающую среду;</w:t>
      </w:r>
    </w:p>
    <w:p w14:paraId="5FE310C5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14:paraId="25075206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14:paraId="24E27EB5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14:paraId="2023A705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14:paraId="12CB2650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е) сохранение плодородия почв.</w:t>
      </w:r>
    </w:p>
    <w:p w14:paraId="16898715" w14:textId="61F257EB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28"/>
          <w:szCs w:val="28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28"/>
          <w:szCs w:val="28"/>
          <w:lang w:eastAsia="ru-RU"/>
          <w14:ligatures w14:val="none"/>
        </w:rPr>
        <w:t>2. Обязанности арендаторов земельных участков и собственников земельных участков по охране земель муниципального образования Зуевского     сельсовета Солнцевского     района Курской области</w:t>
      </w:r>
    </w:p>
    <w:p w14:paraId="350FF710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2.1. Рациональная организация территории.</w:t>
      </w:r>
    </w:p>
    <w:p w14:paraId="4085F0C3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2.2. Восстановление и повышение плодородия почв, а также других полезных свойств земли.</w:t>
      </w:r>
    </w:p>
    <w:p w14:paraId="6D723B69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2.3. 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14:paraId="525E0B6D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lastRenderedPageBreak/>
        <w:t>2.4. Защита от зарастания сельскохозяйственных земель кустарником и сорной травой, других процессов ухудшения состояния земель.</w:t>
      </w:r>
    </w:p>
    <w:p w14:paraId="7CE93E2B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2.5. Рекультивация нарушенных земель, повышение их плодородия.</w:t>
      </w:r>
    </w:p>
    <w:p w14:paraId="1B02F534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2.6. Снятие, использование и сохранение плодородного слоя почвы при проведении работ, связанных с нарушением земель.</w:t>
      </w:r>
    </w:p>
    <w:p w14:paraId="5B858FD9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28"/>
          <w:szCs w:val="28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28"/>
          <w:szCs w:val="28"/>
          <w:lang w:eastAsia="ru-RU"/>
          <w14:ligatures w14:val="none"/>
        </w:rPr>
        <w:t>3. Финансовое обеспечение</w:t>
      </w:r>
    </w:p>
    <w:p w14:paraId="2DEC6E5F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Финансовое обеспечение осуществляется за счет средств бюджета поселения в рамках утвержденного бюджета поселения на очередной финансовый год, а также за счет внебюджетных источников; пожертвований предпринимателей и организаций всех форм собственности;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6252F39F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28"/>
          <w:szCs w:val="28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28"/>
          <w:szCs w:val="28"/>
          <w:lang w:eastAsia="ru-RU"/>
          <w14:ligatures w14:val="none"/>
        </w:rPr>
        <w:t>4. Оценка эффективности социально-экономических и экологических последствий от реализации программы</w:t>
      </w:r>
    </w:p>
    <w:p w14:paraId="2359150C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Реализация Программы приведет:</w:t>
      </w:r>
    </w:p>
    <w:p w14:paraId="2B89319F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- к рациональному и эффективному использованию земель;</w:t>
      </w:r>
    </w:p>
    <w:p w14:paraId="49416672" w14:textId="5BFC3DF9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- к улучшению внешнего вида муниципального образования Зуевского     сельсовета Солнцевского     района Курской области;</w:t>
      </w:r>
    </w:p>
    <w:p w14:paraId="6D03FA67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- к повышению экологической безопасности населения и качества его жизни;</w:t>
      </w:r>
    </w:p>
    <w:p w14:paraId="4CAA3D33" w14:textId="77777777" w:rsidR="00386C9B" w:rsidRPr="00386C9B" w:rsidRDefault="00386C9B" w:rsidP="00386C9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</w:pPr>
      <w:r w:rsidRPr="00386C9B">
        <w:rPr>
          <w:rFonts w:ascii="Arial" w:eastAsia="Times New Roman" w:hAnsi="Arial" w:cs="Arial"/>
          <w:color w:val="292D24"/>
          <w:kern w:val="0"/>
          <w:sz w:val="24"/>
          <w:szCs w:val="24"/>
          <w:lang w:eastAsia="ru-RU"/>
          <w14:ligatures w14:val="none"/>
        </w:rPr>
        <w:t>- к повышению уровня благоустроенности поселения.</w:t>
      </w:r>
    </w:p>
    <w:p w14:paraId="39FAAA11" w14:textId="77777777" w:rsidR="00386C9B" w:rsidRPr="00386C9B" w:rsidRDefault="00386C9B" w:rsidP="00386C9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kern w:val="0"/>
          <w:sz w:val="28"/>
          <w:szCs w:val="28"/>
          <w:lang w:eastAsia="ru-RU"/>
          <w14:ligatures w14:val="none"/>
        </w:rPr>
      </w:pPr>
      <w:r w:rsidRPr="00386C9B">
        <w:rPr>
          <w:rFonts w:ascii="Arial" w:eastAsia="Times New Roman" w:hAnsi="Arial" w:cs="Arial"/>
          <w:b/>
          <w:bCs/>
          <w:color w:val="292D24"/>
          <w:kern w:val="0"/>
          <w:sz w:val="28"/>
          <w:szCs w:val="28"/>
          <w:lang w:eastAsia="ru-RU"/>
          <w14:ligatures w14:val="none"/>
        </w:rPr>
        <w:t>5. Мероприятия по реализации Программы</w:t>
      </w:r>
    </w:p>
    <w:tbl>
      <w:tblPr>
        <w:tblW w:w="11057" w:type="dxa"/>
        <w:tblInd w:w="-1149" w:type="dxa"/>
        <w:shd w:val="clear" w:color="auto" w:fill="F8FAFB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3825"/>
        <w:gridCol w:w="2126"/>
        <w:gridCol w:w="1465"/>
        <w:gridCol w:w="2791"/>
      </w:tblGrid>
      <w:tr w:rsidR="00386C9B" w:rsidRPr="00386C9B" w14:paraId="280AC5FD" w14:textId="77777777" w:rsidTr="00386C9B">
        <w:tc>
          <w:tcPr>
            <w:tcW w:w="85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B0E2A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№ п/п</w:t>
            </w:r>
          </w:p>
        </w:tc>
        <w:tc>
          <w:tcPr>
            <w:tcW w:w="382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B3FBF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937BD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C0DBA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Срок исполнения</w:t>
            </w:r>
          </w:p>
        </w:tc>
        <w:tc>
          <w:tcPr>
            <w:tcW w:w="279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757A8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Финансирование руб.</w:t>
            </w:r>
          </w:p>
        </w:tc>
      </w:tr>
      <w:tr w:rsidR="00386C9B" w:rsidRPr="00386C9B" w14:paraId="0ABAD41F" w14:textId="77777777" w:rsidTr="00386C9B">
        <w:tc>
          <w:tcPr>
            <w:tcW w:w="85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A3B6C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82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A68722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B0894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4FED1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постоянно</w:t>
            </w:r>
          </w:p>
        </w:tc>
        <w:tc>
          <w:tcPr>
            <w:tcW w:w="279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064E1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средства собственников</w:t>
            </w:r>
          </w:p>
        </w:tc>
      </w:tr>
      <w:tr w:rsidR="00386C9B" w:rsidRPr="00386C9B" w14:paraId="6F30DF9B" w14:textId="77777777" w:rsidTr="00386C9B">
        <w:tc>
          <w:tcPr>
            <w:tcW w:w="85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86E92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82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6B18E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Ликвидация мест несанкционированных свалок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6583F" w14:textId="658B064B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Зуевского     сельсовета Солнцевского     </w:t>
            </w: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района Курской области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4438C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постоянно</w:t>
            </w:r>
          </w:p>
        </w:tc>
        <w:tc>
          <w:tcPr>
            <w:tcW w:w="279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049D2" w14:textId="70E26FEC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2024 г- 2000,00</w:t>
            </w:r>
          </w:p>
          <w:p w14:paraId="429CCFB6" w14:textId="487AB6DD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2025 г- 2000,00</w:t>
            </w:r>
          </w:p>
          <w:p w14:paraId="14D94B77" w14:textId="1AE39D6D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2026 г- 2000,00</w:t>
            </w:r>
          </w:p>
        </w:tc>
      </w:tr>
      <w:tr w:rsidR="00386C9B" w:rsidRPr="00386C9B" w14:paraId="0C5EE191" w14:textId="77777777" w:rsidTr="00386C9B">
        <w:tc>
          <w:tcPr>
            <w:tcW w:w="85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F332C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82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AEE30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Вывоз бытовых отходов от населения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05AB0" w14:textId="0BB1CB20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ОАО»САБ</w:t>
            </w:r>
            <w:proofErr w:type="gramEnd"/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 xml:space="preserve">» по  уборке  мусора </w:t>
            </w:r>
            <w:proofErr w:type="spellStart"/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г.Курск</w:t>
            </w:r>
            <w:proofErr w:type="spellEnd"/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3F512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постоянно</w:t>
            </w:r>
          </w:p>
        </w:tc>
        <w:tc>
          <w:tcPr>
            <w:tcW w:w="279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D72EF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согласно установленным тарифам</w:t>
            </w:r>
          </w:p>
        </w:tc>
      </w:tr>
      <w:tr w:rsidR="00386C9B" w:rsidRPr="00386C9B" w14:paraId="231E2CB4" w14:textId="77777777" w:rsidTr="00386C9B">
        <w:tc>
          <w:tcPr>
            <w:tcW w:w="85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03322" w14:textId="77777777" w:rsidR="00386C9B" w:rsidRPr="00386C9B" w:rsidRDefault="00386C9B" w:rsidP="00386C9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82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66B11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646DA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8E8EB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апрель-май, сентябрь-октябрь</w:t>
            </w:r>
          </w:p>
        </w:tc>
        <w:tc>
          <w:tcPr>
            <w:tcW w:w="279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C6366" w14:textId="77777777" w:rsidR="00386C9B" w:rsidRPr="00386C9B" w:rsidRDefault="00386C9B" w:rsidP="00386C9B">
            <w:pPr>
              <w:spacing w:before="195" w:after="195" w:line="341" w:lineRule="atLeast"/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6C9B">
              <w:rPr>
                <w:rFonts w:ascii="Arial" w:eastAsia="Times New Roman" w:hAnsi="Arial" w:cs="Arial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без финансирования</w:t>
            </w:r>
          </w:p>
        </w:tc>
      </w:tr>
    </w:tbl>
    <w:p w14:paraId="63CC3A28" w14:textId="286D25FE" w:rsidR="00666231" w:rsidRPr="00386C9B" w:rsidRDefault="00666231">
      <w:pPr>
        <w:rPr>
          <w:rFonts w:ascii="Arial" w:hAnsi="Arial" w:cs="Arial"/>
          <w:sz w:val="24"/>
          <w:szCs w:val="24"/>
        </w:rPr>
      </w:pPr>
    </w:p>
    <w:sectPr w:rsidR="00666231" w:rsidRPr="0038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E3"/>
    <w:rsid w:val="00221AD5"/>
    <w:rsid w:val="00386C9B"/>
    <w:rsid w:val="00666231"/>
    <w:rsid w:val="00A31C67"/>
    <w:rsid w:val="00D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22DE"/>
  <w15:chartTrackingRefBased/>
  <w15:docId w15:val="{F8FB56D5-F51E-4483-B836-D6B6CDC6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8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BE3E-DA1D-43E7-A211-E067B7C2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2024-03-25T10:47:00Z</cp:lastPrinted>
  <dcterms:created xsi:type="dcterms:W3CDTF">2024-03-25T10:47:00Z</dcterms:created>
  <dcterms:modified xsi:type="dcterms:W3CDTF">2024-03-25T10:47:00Z</dcterms:modified>
</cp:coreProperties>
</file>