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 2015 </w:t>
      </w:r>
      <w:r>
        <w:rPr>
          <w:rFonts w:ascii="Times New Roman" w:hAnsi="Times New Roman" w:cs="Times New Roman" w:eastAsia="Times New Roman"/>
          <w:color w:val="auto"/>
          <w:spacing w:val="0"/>
          <w:position w:val="0"/>
          <w:sz w:val="24"/>
          <w:shd w:fill="auto" w:val="clear"/>
        </w:rPr>
        <w:t xml:space="preserve">г.                                                                                                        №_____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административного регламента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информации об объектах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недвижимого имущества, находящихся 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муниципальной собственности и предназначенных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 сдачи в аренду</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Зуевского сельсовета Солнцевского района Курской области ПОСТАНОВЛЯЕТ: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w:t>
      </w:r>
      <w:r>
        <w:rPr>
          <w:rFonts w:ascii="Times New Roman" w:hAnsi="Times New Roman" w:cs="Times New Roman" w:eastAsia="Times New Roman"/>
          <w:color w:val="auto"/>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Контроль за выполнением данного постановления оставляю за собой.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Зуевского сельсовета </w:t>
        <w:tab/>
        <w:t xml:space="preserve">                                                     А.И.Панин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постановлению 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Курской области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_____2015 </w:t>
      </w:r>
      <w:r>
        <w:rPr>
          <w:rFonts w:ascii="Times New Roman" w:hAnsi="Times New Roman" w:cs="Times New Roman" w:eastAsia="Times New Roman"/>
          <w:color w:val="auto"/>
          <w:spacing w:val="0"/>
          <w:position w:val="0"/>
          <w:sz w:val="24"/>
          <w:shd w:fill="auto" w:val="clear"/>
        </w:rPr>
        <w:t xml:space="preserve">г. № 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Администрации Зуевского сельсовета Солнцевского района Курской области по предоставлению муниципальной услуги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Административный регламент по предоставлению муниципальной услуги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Круг заявителей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Заявители (далее - Заявитель) – юридические или физические лица - собственники переводимого помещения либо их законные представители.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Требования к порядку информирования о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Информация о месте нахождения и графике работы (способы получения данной информации) ОМСУ 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МФЦ)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ОМСУ расположен по адресу: 306137, Курская область, Солнцевский район, с.Зуевка, ул. Центральная д.8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с 9-00до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приемные дни: понедельник-пятница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 с13-00 до 14-00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 суббота, воскресенье.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МФЦ расположен по адресу: 306112, Курская область, Солнцевский район, п. Солнцево, ул.Первомайская,д.72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с9-00до 18-00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перерыва;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выходной день - воскресенье.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1.3.2. </w:t>
      </w:r>
      <w:r>
        <w:rPr>
          <w:rFonts w:ascii="Times New Roman" w:hAnsi="Times New Roman" w:cs="Times New Roman" w:eastAsia="Times New Roman"/>
          <w:color w:val="000000"/>
          <w:spacing w:val="0"/>
          <w:position w:val="0"/>
          <w:sz w:val="24"/>
          <w:shd w:fill="auto" w:val="clear"/>
        </w:rPr>
        <w:t xml:space="preserve">Адреса официальных сайтов в сети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Интернет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содержащих информацию о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Информация об ответственных и порядке предоставления муниципальной услуги, перечне документов, необходимых для ее получения, размещается: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официальном сайте Администрации Зуевского сельсовета Солнцевского района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www</w:t>
      </w:r>
      <w:r>
        <w:rPr>
          <w:rFonts w:ascii="Times New Roman" w:hAnsi="Times New Roman" w:cs="Times New Roman" w:eastAsia="Times New Roman"/>
          <w:color w:val="000000"/>
          <w:spacing w:val="0"/>
          <w:position w:val="0"/>
          <w:sz w:val="24"/>
          <w:shd w:fill="auto" w:val="clear"/>
        </w:rPr>
        <w:t xml:space="preserve">/zuevka/ru</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официальном сайте Администрации Солнцевского района (- в региональной информационной системе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http://pgu.rkursk.ru</w:t>
        </w:r>
      </w:hyperlink>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http://gosuslugi.ru</w:t>
        </w:r>
      </w:hyperlink>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1.3.3. </w:t>
      </w:r>
      <w:r>
        <w:rPr>
          <w:rFonts w:ascii="Times New Roman" w:hAnsi="Times New Roman" w:cs="Times New Roman" w:eastAsia="Times New Roman"/>
          <w:color w:val="000000"/>
          <w:spacing w:val="0"/>
          <w:position w:val="0"/>
          <w:sz w:val="24"/>
          <w:shd w:fill="auto" w:val="clear"/>
        </w:rPr>
        <w:t xml:space="preserve">Указанная информация может быть получена в форме: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индивидуального консультирования лично;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индивидуального консультирования по почте;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индивидуального консультирования по телефону;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публичного письменного консультирования;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публичного устного консультирования.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1.3.4. </w:t>
      </w:r>
      <w:r>
        <w:rPr>
          <w:rFonts w:ascii="Times New Roman" w:hAnsi="Times New Roman" w:cs="Times New Roman" w:eastAsia="Times New Roman"/>
          <w:color w:val="000000"/>
          <w:spacing w:val="0"/>
          <w:position w:val="0"/>
          <w:sz w:val="24"/>
          <w:shd w:fill="auto" w:val="clear"/>
        </w:rPr>
        <w:t xml:space="preserve">Основными, общими требованиями к информированию заявителей являются: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достоверность представляемой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четкость в изложении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полнота информирования;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удобство и доступность получения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оперативность представления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1.3.5. </w:t>
      </w:r>
      <w:r>
        <w:rPr>
          <w:rFonts w:ascii="Times New Roman" w:hAnsi="Times New Roman" w:cs="Times New Roman" w:eastAsia="Times New Roman"/>
          <w:color w:val="000000"/>
          <w:spacing w:val="0"/>
          <w:position w:val="0"/>
          <w:sz w:val="24"/>
          <w:shd w:fill="auto" w:val="clear"/>
        </w:rPr>
        <w:t xml:space="preserve">Индивидуальное консультирование лично.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1.3.6. </w:t>
      </w:r>
      <w:r>
        <w:rPr>
          <w:rFonts w:ascii="Times New Roman" w:hAnsi="Times New Roman" w:cs="Times New Roman" w:eastAsia="Times New Roman"/>
          <w:color w:val="000000"/>
          <w:spacing w:val="0"/>
          <w:position w:val="0"/>
          <w:sz w:val="24"/>
          <w:shd w:fill="auto" w:val="clear"/>
        </w:rPr>
        <w:t xml:space="preserve">Индивидуальное консультирование по почте (по электронной почте).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индивидуальном консультировании по почте ответ на обращение направляется почтой в адрес заявителя в срок не более 15 календарных дней.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Датой получения обращения является дата регистрации входящего обращения.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1.3.7. </w:t>
      </w:r>
      <w:r>
        <w:rPr>
          <w:rFonts w:ascii="Times New Roman" w:hAnsi="Times New Roman" w:cs="Times New Roman" w:eastAsia="Times New Roman"/>
          <w:color w:val="000000"/>
          <w:spacing w:val="0"/>
          <w:position w:val="0"/>
          <w:sz w:val="24"/>
          <w:shd w:fill="auto" w:val="clear"/>
        </w:rPr>
        <w:t xml:space="preserve">Индивидуальное консультирование по телефону.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Время разговора не должно превышать 10 минут.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1.3.8. </w:t>
      </w:r>
      <w:r>
        <w:rPr>
          <w:rFonts w:ascii="Times New Roman" w:hAnsi="Times New Roman" w:cs="Times New Roman" w:eastAsia="Times New Roman"/>
          <w:color w:val="000000"/>
          <w:spacing w:val="0"/>
          <w:position w:val="0"/>
          <w:sz w:val="24"/>
          <w:shd w:fill="auto" w:val="clear"/>
        </w:rPr>
        <w:t xml:space="preserve">Публичное устное консультирование.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Публичное устное консультирование осуществляется уполномоченным сотрудником с привлечением средств массовой информации: радио, телевидения.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1.3.9. </w:t>
      </w:r>
      <w:r>
        <w:rPr>
          <w:rFonts w:ascii="Times New Roman" w:hAnsi="Times New Roman" w:cs="Times New Roman" w:eastAsia="Times New Roman"/>
          <w:color w:val="000000"/>
          <w:spacing w:val="0"/>
          <w:position w:val="0"/>
          <w:sz w:val="24"/>
          <w:shd w:fill="auto" w:val="clear"/>
        </w:rPr>
        <w:t xml:space="preserve">Публичное письменное консультирование.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1.3.10. </w:t>
      </w:r>
      <w:r>
        <w:rPr>
          <w:rFonts w:ascii="Times New Roman" w:hAnsi="Times New Roman" w:cs="Times New Roman" w:eastAsia="Times New Roman"/>
          <w:color w:val="000000"/>
          <w:spacing w:val="0"/>
          <w:position w:val="0"/>
          <w:sz w:val="24"/>
          <w:shd w:fill="auto" w:val="clear"/>
        </w:rPr>
        <w:t xml:space="preserve">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ответы на письменные обращения даются в простой, четкой и понятной форме в письменном виде и должны содержать: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ответы на поставленные вопросы;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должность, фамилию и инициалы лица, подписавшего ответ;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фамилию и инициалы исполнителя;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наименование структурного подразделения-исполнителя;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номер телефона исполнителя;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1.3.12. </w:t>
      </w:r>
      <w:r>
        <w:rPr>
          <w:rFonts w:ascii="Times New Roman" w:hAnsi="Times New Roman" w:cs="Times New Roman" w:eastAsia="Times New Roman"/>
          <w:color w:val="000000"/>
          <w:spacing w:val="0"/>
          <w:position w:val="0"/>
          <w:sz w:val="24"/>
          <w:shd w:fill="auto" w:val="clear"/>
        </w:rPr>
        <w:t xml:space="preserve">На стендах в местах предоставления муниципальной услуги размещаются следующие информационные материалы: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текст административного регламента;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выдержки из нормативных правовых актов по наиболее часто задаваемым вопросам;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требования к письменному запросу о предоставлении консультации;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перечень документов, представляемых получателями муниципальной услуги, и требования, предъявляемые к этим документам;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формы документов для заполнения, образцы заполнения документов;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перечень оснований для отказа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порядок досудебного обжалования решения, действий или бездействия должностных лиц, предоставляющих муниципальную услугу.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1.3.13. </w:t>
      </w:r>
      <w:r>
        <w:rPr>
          <w:rFonts w:ascii="Times New Roman" w:hAnsi="Times New Roman" w:cs="Times New Roman" w:eastAsia="Times New Roman"/>
          <w:color w:val="000000"/>
          <w:spacing w:val="0"/>
          <w:position w:val="0"/>
          <w:sz w:val="24"/>
          <w:shd w:fill="auto" w:val="clear"/>
        </w:rPr>
        <w:t xml:space="preserve">В информационно-телекоммуникационной сети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Интернет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официальном сайте Администрации Солнцевского района Курской области, в региональной информационной системе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в федеральной государственной информационной системе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размещаются следующие информационные материалы: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полное наименование и почтовый адрес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справочные телефоны, по которым можно получить консультацию по порядку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адрес электронной почты;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текст административного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информационные материалы (полная версия), содержащиеся на стендах в местах предоставления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СТАНДАРТ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Наименование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Наименование органа, предоставляющего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муниципальную  услугу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 Курской области (далее –Администрация Зуевского 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предоставлении муниципальной услуги принимают участие: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Межрайонная ИФНС России № 9 по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Солнцевский  межрайонный отдел Управления Федеральной службы государственной регистрации, кадастра  и картографии по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предоставлении муниципальной услуги сотрудники и должностные лица Администрации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000000"/>
          <w:spacing w:val="0"/>
          <w:position w:val="0"/>
          <w:sz w:val="24"/>
          <w:shd w:fill="auto" w:val="clear"/>
        </w:rPr>
        <w:t xml:space="preserve">Описание результата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Конечным результатом предоставления муниципальной услуги является: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предоставление информации об объектах недвижимого имущества, находящегося в муниципальной собственности и предназначенных для сдачи в аренду;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Срок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Общий срок предоставления муниципальной услуги составляет 45  календарных дней.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Срок выдачи (направление) документов являющихся результатом предоставления муниципальной услуги </w:t>
      </w:r>
      <w:r>
        <w:rPr>
          <w:rFonts w:ascii="Times New Roman" w:hAnsi="Times New Roman" w:cs="Times New Roman" w:eastAsia="Times New Roman"/>
          <w:color w:val="auto"/>
          <w:spacing w:val="0"/>
          <w:position w:val="0"/>
          <w:sz w:val="24"/>
          <w:shd w:fill="auto" w:val="clear"/>
        </w:rPr>
        <w:t xml:space="preserve">3 рабочих дня.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2.5. </w:t>
      </w:r>
      <w:r>
        <w:rPr>
          <w:rFonts w:ascii="Times New Roman" w:hAnsi="Times New Roman" w:cs="Times New Roman" w:eastAsia="Times New Roman"/>
          <w:b/>
          <w:color w:val="000000"/>
          <w:spacing w:val="0"/>
          <w:position w:val="0"/>
          <w:sz w:val="24"/>
          <w:shd w:fill="auto" w:val="clear"/>
        </w:rPr>
        <w:t xml:space="preserve">Перечень нормативных правовых актов, регулирующих предоставление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Предоставление муниципальной услуги осуществляется в соответствии со следующими правовыми актами: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 7-ФКЗ)(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7, 21.01.2009);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Гражданским кодексом Российской Федерации (часть первая) от 30 ноября 1994 года № 51-ФЗ(</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238-239, 08.12.1994); (</w:t>
      </w:r>
      <w:r>
        <w:rPr>
          <w:rFonts w:ascii="Times New Roman" w:hAnsi="Times New Roman" w:cs="Times New Roman" w:eastAsia="Times New Roman"/>
          <w:color w:val="auto"/>
          <w:spacing w:val="0"/>
          <w:position w:val="0"/>
          <w:sz w:val="24"/>
          <w:shd w:fill="auto" w:val="clear"/>
        </w:rPr>
        <w:t xml:space="preserve">часть вторая) от 26.01.1996 г. № 14-ФЗ(</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29.01.1996, № 5, </w:t>
      </w:r>
      <w:r>
        <w:rPr>
          <w:rFonts w:ascii="Times New Roman" w:hAnsi="Times New Roman" w:cs="Times New Roman" w:eastAsia="Times New Roman"/>
          <w:color w:val="auto"/>
          <w:spacing w:val="0"/>
          <w:position w:val="0"/>
          <w:sz w:val="24"/>
          <w:shd w:fill="auto" w:val="clear"/>
        </w:rPr>
        <w:t xml:space="preserve">ст. 410); (часть третья) от 26.11.2001 года № 146-ФЗ(</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233, 28.11.2001); (</w:t>
      </w:r>
      <w:r>
        <w:rPr>
          <w:rFonts w:ascii="Times New Roman" w:hAnsi="Times New Roman" w:cs="Times New Roman" w:eastAsia="Times New Roman"/>
          <w:color w:val="auto"/>
          <w:spacing w:val="0"/>
          <w:position w:val="0"/>
          <w:sz w:val="24"/>
          <w:shd w:fill="auto" w:val="clear"/>
        </w:rPr>
        <w:t xml:space="preserve">часть четвертая) от 18.12.2006 г. № 230-ФЗ(</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289, 22.12.2006);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Земельным кодексом Российской Федерации от 25 октября 2001 года № 136 – 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211-212, 30.10.2001);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Градостроительным кодексом Российской Федерации от 29 декабря 2004 года № 190-ФЗ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290, 30.12.2004);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Российской Федерации от 21 июля 1997 года №122-ФЗ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145, 30.07.1997);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6 октября 2003 года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202, 08.10.2003);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Российской Федерации от 27 июля 2010 года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w:t>
      </w:r>
      <w:r>
        <w:rPr>
          <w:rFonts w:ascii="Times New Roman" w:hAnsi="Times New Roman" w:cs="Times New Roman" w:eastAsia="Times New Roman"/>
          <w:color w:val="auto"/>
          <w:spacing w:val="0"/>
          <w:position w:val="0"/>
          <w:sz w:val="24"/>
          <w:shd w:fill="auto" w:val="clear"/>
        </w:rPr>
        <w:t xml:space="preserve">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168, 30.07.2010);</w:t>
      </w:r>
    </w:p>
    <w:p>
      <w:pPr>
        <w:spacing w:before="0" w:after="0" w:line="240"/>
        <w:ind w:right="0" w:left="0" w:firstLine="0"/>
        <w:jc w:val="left"/>
        <w:rPr>
          <w:rFonts w:ascii="Times New Roman" w:hAnsi="Times New Roman" w:cs="Times New Roman" w:eastAsia="Times New Roman"/>
          <w:color w:val="4A5562"/>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Федеральным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 02 мая 2006 года № 59-ФЗ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Российская газета</w:t>
      </w:r>
      <w:r>
        <w:rPr>
          <w:rFonts w:ascii="Times New Roman" w:hAnsi="Times New Roman" w:cs="Times New Roman" w:eastAsia="Times New Roman"/>
          <w:color w:val="000000"/>
          <w:spacing w:val="0"/>
          <w:position w:val="0"/>
          <w:sz w:val="24"/>
          <w:shd w:fill="auto" w:val="clear"/>
        </w:rPr>
        <w:t xml:space="preserve">», № 95, 05.05.2006, «</w:t>
      </w:r>
      <w:r>
        <w:rPr>
          <w:rFonts w:ascii="Times New Roman" w:hAnsi="Times New Roman" w:cs="Times New Roman" w:eastAsia="Times New Roman"/>
          <w:color w:val="000000"/>
          <w:spacing w:val="0"/>
          <w:position w:val="0"/>
          <w:sz w:val="24"/>
          <w:shd w:fill="auto" w:val="clear"/>
        </w:rPr>
        <w:t xml:space="preserve">Собрание законодательства РФ</w:t>
      </w:r>
      <w:r>
        <w:rPr>
          <w:rFonts w:ascii="Times New Roman" w:hAnsi="Times New Roman" w:cs="Times New Roman" w:eastAsia="Times New Roman"/>
          <w:color w:val="000000"/>
          <w:spacing w:val="0"/>
          <w:position w:val="0"/>
          <w:sz w:val="24"/>
          <w:shd w:fill="auto" w:val="clear"/>
        </w:rPr>
        <w:t xml:space="preserve">», 08.05.2006, № 19, </w:t>
      </w:r>
      <w:r>
        <w:rPr>
          <w:rFonts w:ascii="Times New Roman" w:hAnsi="Times New Roman" w:cs="Times New Roman" w:eastAsia="Times New Roman"/>
          <w:color w:val="000000"/>
          <w:spacing w:val="0"/>
          <w:position w:val="0"/>
          <w:sz w:val="24"/>
          <w:shd w:fill="auto" w:val="clear"/>
        </w:rPr>
        <w:t xml:space="preserve">ст. 2060);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Федеральным законом от 24 июля 2007 года № 209-ФЗ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Российская газета</w:t>
      </w:r>
      <w:r>
        <w:rPr>
          <w:rFonts w:ascii="Times New Roman" w:hAnsi="Times New Roman" w:cs="Times New Roman" w:eastAsia="Times New Roman"/>
          <w:color w:val="000000"/>
          <w:spacing w:val="0"/>
          <w:position w:val="0"/>
          <w:sz w:val="24"/>
          <w:shd w:fill="auto" w:val="clear"/>
        </w:rPr>
        <w:t xml:space="preserve">», № 164, 31.07.2007, «</w:t>
      </w:r>
      <w:r>
        <w:rPr>
          <w:rFonts w:ascii="Times New Roman" w:hAnsi="Times New Roman" w:cs="Times New Roman" w:eastAsia="Times New Roman"/>
          <w:color w:val="000000"/>
          <w:spacing w:val="0"/>
          <w:position w:val="0"/>
          <w:sz w:val="24"/>
          <w:shd w:fill="auto" w:val="clear"/>
        </w:rPr>
        <w:t xml:space="preserve">Собрание законодательства РФ</w:t>
      </w:r>
      <w:r>
        <w:rPr>
          <w:rFonts w:ascii="Times New Roman" w:hAnsi="Times New Roman" w:cs="Times New Roman" w:eastAsia="Times New Roman"/>
          <w:color w:val="000000"/>
          <w:spacing w:val="0"/>
          <w:position w:val="0"/>
          <w:sz w:val="24"/>
          <w:shd w:fill="auto" w:val="clear"/>
        </w:rPr>
        <w:t xml:space="preserve">», 30.07.2007, № 31, </w:t>
      </w:r>
      <w:r>
        <w:rPr>
          <w:rFonts w:ascii="Times New Roman" w:hAnsi="Times New Roman" w:cs="Times New Roman" w:eastAsia="Times New Roman"/>
          <w:color w:val="000000"/>
          <w:spacing w:val="0"/>
          <w:position w:val="0"/>
          <w:sz w:val="24"/>
          <w:shd w:fill="auto" w:val="clear"/>
        </w:rPr>
        <w:t xml:space="preserve">ст. 4006);</w:t>
      </w:r>
    </w:p>
    <w:p>
      <w:pPr>
        <w:spacing w:before="0" w:after="0" w:line="240"/>
        <w:ind w:right="0" w:left="0" w:firstLine="0"/>
        <w:jc w:val="left"/>
        <w:rPr>
          <w:rFonts w:ascii="Times New Roman" w:hAnsi="Times New Roman" w:cs="Times New Roman" w:eastAsia="Times New Roman"/>
          <w:color w:val="4A5562"/>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 Курской области от 04.01.2003г. № 1-ЗКО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административных правонарушениях в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11 ноября 2002 года № 808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221, 21.11.2002);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24 октября 2011 года № 861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246, 02.11.2011);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 мая 2011 года №373-ФЗ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30.05.2011, № 22, </w:t>
      </w:r>
      <w:r>
        <w:rPr>
          <w:rFonts w:ascii="Times New Roman" w:hAnsi="Times New Roman" w:cs="Times New Roman" w:eastAsia="Times New Roman"/>
          <w:color w:val="auto"/>
          <w:spacing w:val="0"/>
          <w:position w:val="0"/>
          <w:sz w:val="24"/>
          <w:shd w:fill="auto" w:val="clear"/>
        </w:rPr>
        <w:t xml:space="preserve">ст. 3169);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 августа 2012 года №840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192, 22.08.2012);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2.6. </w:t>
      </w:r>
      <w:r>
        <w:rPr>
          <w:rFonts w:ascii="Times New Roman" w:hAnsi="Times New Roman" w:cs="Times New Roman" w:eastAsia="Times New Roman"/>
          <w:b/>
          <w:color w:val="000000"/>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заявителем предоставляется заявление, которое оформляется в соответствии с образцом (Приложение № 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К заявлению прилагаются документы, которые необходимы для предоставления услуги (Приложение № 3), (за исключением документов, которые, в соответствии с п.3 ст.6 Федерального закона от 27 июля 2010 года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предоставляются в рамках межведомственного взаимодействия).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Запрещается требовать от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2.6.4. </w:t>
      </w:r>
      <w:r>
        <w:rPr>
          <w:rFonts w:ascii="Times New Roman" w:hAnsi="Times New Roman" w:cs="Times New Roman" w:eastAsia="Times New Roman"/>
          <w:color w:val="auto"/>
          <w:spacing w:val="0"/>
          <w:position w:val="0"/>
          <w:sz w:val="24"/>
          <w:shd w:fill="auto" w:val="clear"/>
        </w:rPr>
        <w:t xml:space="preserve">Документы, указанные в Приложении № 3 административного регламента, представляются: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в виде нотариально удостоверенных копий документов;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копия документа заверяется при наличии оригинала на месте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2.6.5. </w:t>
      </w:r>
      <w:r>
        <w:rPr>
          <w:rFonts w:ascii="Times New Roman" w:hAnsi="Times New Roman" w:cs="Times New Roman" w:eastAsia="Times New Roman"/>
          <w:color w:val="auto"/>
          <w:spacing w:val="0"/>
          <w:position w:val="0"/>
          <w:sz w:val="24"/>
          <w:shd w:fill="auto" w:val="clear"/>
        </w:rPr>
        <w:t xml:space="preserve">По своему желанию заявитель дополнительно может представить иные документы, которые, по его мнению, имеют значение для предоставления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2.7.  </w:t>
      </w:r>
      <w:r>
        <w:rPr>
          <w:rFonts w:ascii="Times New Roman" w:hAnsi="Times New Roman" w:cs="Times New Roman" w:eastAsia="Times New Roman"/>
          <w:b/>
          <w:color w:val="000000"/>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выписка из Единого государственного реестра прав на недвижимое имущество и сделок с ним (далее – ЕГРП);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кадастровый паспорт, либо кадастровая выписка об объекте муниципального имущества в  случае, если заявление о приобретении прав на данный объект подано с целью переоформления прав на него.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копия документа, подтверждающего обстоятельства, дающие право приобретения муниципального имущества , в том числе на особых условиях, в постоянное (бессрочное) пользование, в безвозмездное срочное пользование, в собственность или в аренду на условиях,  если данное обстоятельство не следует из документов, указанных выше.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w:t>
      </w:r>
      <w:r>
        <w:rPr>
          <w:rFonts w:ascii="Times New Roman" w:hAnsi="Times New Roman" w:cs="Times New Roman" w:eastAsia="Times New Roman"/>
          <w:b/>
          <w:color w:val="auto"/>
          <w:spacing w:val="0"/>
          <w:position w:val="0"/>
          <w:sz w:val="24"/>
          <w:shd w:fill="auto" w:val="clear"/>
        </w:rPr>
        <w:t xml:space="preserve">Указание на запрет требовать</w:t>
      </w:r>
      <w:r>
        <w:rPr>
          <w:rFonts w:ascii="Times New Roman" w:hAnsi="Times New Roman" w:cs="Times New Roman" w:eastAsia="Times New Roman"/>
          <w:b/>
          <w:color w:val="000000"/>
          <w:spacing w:val="0"/>
          <w:position w:val="0"/>
          <w:sz w:val="24"/>
          <w:shd w:fill="auto" w:val="clear"/>
        </w:rPr>
        <w:t xml:space="preserve"> от заявителя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Администрация не вправе требовать от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представления документов и </w:t>
      </w:r>
      <w:r>
        <w:rPr>
          <w:rFonts w:ascii="Times New Roman" w:hAnsi="Times New Roman" w:cs="Times New Roman" w:eastAsia="Times New Roman"/>
          <w:color w:val="auto"/>
          <w:spacing w:val="0"/>
          <w:position w:val="0"/>
          <w:sz w:val="24"/>
          <w:shd w:fill="auto" w:val="clear"/>
        </w:rPr>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auto" w:val="clear"/>
          </w:rPr>
          <w:t xml:space="preserve">части 6 статьи 7</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Федерального закона от 27 июля 2010 г. № 210-ФЗ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2.9.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Перечень оснований для отказа в приеме документов, необходимых для предоставления муниципальной услуги:заявление подписано неуполномоченным лицом;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текст заявления, адрес заявителя не поддаются прочтению;</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представленных документах имеется наличие подчисток, приписок, зачеркнутых слов и иных неоговоренных исправлений;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исполнены карандашом.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2.10.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приостановления или отказа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Основания для приостановления предоставления муниципальной услуги: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предоставление неполного пакета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Основаниями для отказа в предоставлении муниципальной услуги являются: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подача заявления ненадлежащим лицом;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отсутствие в отношении испрашиваемого объекта муниципального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имущества права собственности Зуевского сельсовета, зарегистрированного в установленном порядке;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наличие обращения заявителя об отзыве заявления.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2.11. </w:t>
      </w:r>
      <w:r>
        <w:rPr>
          <w:rFonts w:ascii="Times New Roman" w:hAnsi="Times New Roman" w:cs="Times New Roman" w:eastAsia="Times New Roman"/>
          <w:b/>
          <w:color w:val="000000"/>
          <w:spacing w:val="0"/>
          <w:position w:val="0"/>
          <w:sz w:val="24"/>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бесплатно.</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2.13. </w:t>
      </w:r>
      <w:r>
        <w:rPr>
          <w:rFonts w:ascii="Times New Roman" w:hAnsi="Times New Roman" w:cs="Times New Roman" w:eastAsia="Times New Roman"/>
          <w:b/>
          <w:color w:val="000000"/>
          <w:spacing w:val="0"/>
          <w:position w:val="0"/>
          <w:sz w:val="24"/>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2.14.  </w:t>
      </w:r>
      <w:r>
        <w:rPr>
          <w:rFonts w:ascii="Times New Roman" w:hAnsi="Times New Roman" w:cs="Times New Roman" w:eastAsia="Times New Roman"/>
          <w:b/>
          <w:color w:val="000000"/>
          <w:spacing w:val="0"/>
          <w:position w:val="0"/>
          <w:sz w:val="24"/>
          <w:shd w:fill="auto" w:val="clea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Fonts w:ascii="Times New Roman" w:hAnsi="Times New Roman" w:cs="Times New Roman" w:eastAsia="Times New Roman"/>
          <w:b/>
          <w:color w:val="auto"/>
          <w:spacing w:val="0"/>
          <w:position w:val="0"/>
          <w:sz w:val="24"/>
          <w:shd w:fill="auto" w:val="clear"/>
        </w:rPr>
        <w:t xml:space="preserve">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2.15. </w:t>
      </w:r>
      <w:r>
        <w:rPr>
          <w:rFonts w:ascii="Times New Roman" w:hAnsi="Times New Roman" w:cs="Times New Roman" w:eastAsia="Times New Roman"/>
          <w:b/>
          <w:color w:val="000000"/>
          <w:spacing w:val="0"/>
          <w:position w:val="0"/>
          <w:sz w:val="24"/>
          <w:shd w:fill="auto" w:val="clear"/>
        </w:rPr>
        <w:t xml:space="preserve">Срок и порядок регистрации запроса заявителя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 предоставлении муниципальной услуги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2.15.1. </w:t>
      </w:r>
      <w:r>
        <w:rPr>
          <w:rFonts w:ascii="Times New Roman" w:hAnsi="Times New Roman" w:cs="Times New Roman" w:eastAsia="Times New Roman"/>
          <w:color w:val="000000"/>
          <w:spacing w:val="0"/>
          <w:position w:val="0"/>
          <w:sz w:val="24"/>
          <w:shd w:fill="auto" w:val="clear"/>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Время регистрации заявления о предоставлении муниципальной услуги не должно превышать 10 минут.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2.15.2. </w:t>
      </w:r>
      <w:r>
        <w:rPr>
          <w:rFonts w:ascii="Times New Roman" w:hAnsi="Times New Roman" w:cs="Times New Roman" w:eastAsia="Times New Roman"/>
          <w:color w:val="000000"/>
          <w:spacing w:val="0"/>
          <w:position w:val="0"/>
          <w:sz w:val="24"/>
          <w:shd w:fill="auto" w:val="clear"/>
        </w:rPr>
        <w:t xml:space="preserve">В случае направления заявления и документов, необходимых для предоставления муниципальной услуги, через филиал ОБУ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МФЦ</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заявление регистрируется в журнале регистрации входящей корреспонденции соответствующей датой получения от  филиала ОБУ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МФЦ</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2.16. </w:t>
      </w:r>
      <w:r>
        <w:rPr>
          <w:rFonts w:ascii="Times New Roman" w:hAnsi="Times New Roman" w:cs="Times New Roman" w:eastAsia="Times New Roman"/>
          <w:b/>
          <w:color w:val="auto"/>
          <w:spacing w:val="0"/>
          <w:position w:val="0"/>
          <w:sz w:val="24"/>
          <w:shd w:fill="auto" w:val="clear"/>
        </w:rPr>
        <w:t xml:space="preserve">Требования к помещениям, в которых предоставляется муниципальная услуга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2.16.1. </w:t>
      </w:r>
      <w:r>
        <w:rPr>
          <w:rFonts w:ascii="Times New Roman" w:hAnsi="Times New Roman" w:cs="Times New Roman" w:eastAsia="Times New Roman"/>
          <w:color w:val="000000"/>
          <w:spacing w:val="0"/>
          <w:position w:val="0"/>
          <w:sz w:val="24"/>
          <w:shd w:fill="auto" w:val="clear"/>
        </w:rPr>
        <w:t xml:space="preserve">Требования к местам предоставления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Помещение, в котором осуществляется предоставление муниципальной услуги, должно обеспечивать: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комфортное расположение  заявителя и должностного лица уполномоченного подразделения;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возможность и удобство оформления заявителем необходимых документов;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телефонную связь;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возможность копирования документов;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доступ к основным нормативным правовым актам, регламентирующим полномочия и сферу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доступ к нормативным  правовым актам, регулирующим исполнение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наличие письменных принадлежностей и бумаги формата А4.</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2.16.2. </w:t>
      </w:r>
      <w:r>
        <w:rPr>
          <w:rFonts w:ascii="Times New Roman" w:hAnsi="Times New Roman" w:cs="Times New Roman" w:eastAsia="Times New Roman"/>
          <w:color w:val="000000"/>
          <w:spacing w:val="0"/>
          <w:position w:val="0"/>
          <w:sz w:val="24"/>
          <w:shd w:fill="auto" w:val="clear"/>
        </w:rPr>
        <w:t xml:space="preserve">Требования к местам ожидания приема заявителей.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2.16.3. </w:t>
      </w:r>
      <w:r>
        <w:rPr>
          <w:rFonts w:ascii="Times New Roman" w:hAnsi="Times New Roman" w:cs="Times New Roman" w:eastAsia="Times New Roman"/>
          <w:color w:val="000000"/>
          <w:spacing w:val="0"/>
          <w:position w:val="0"/>
          <w:sz w:val="24"/>
          <w:shd w:fill="auto" w:val="clear"/>
        </w:rPr>
        <w:t xml:space="preserve">Требования к размещению и оформлению визуальной, текстовой и мультимедийной информации.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Вся информация о порядке предоставления муниципальной услуги должна быть размещена на информационном стенде Администрации </w:t>
      </w:r>
      <w:r>
        <w:rPr>
          <w:rFonts w:ascii="Times New Roman" w:hAnsi="Times New Roman" w:cs="Times New Roman" w:eastAsia="Times New Roman"/>
          <w:color w:val="000000"/>
          <w:spacing w:val="0"/>
          <w:position w:val="0"/>
          <w:sz w:val="24"/>
          <w:shd w:fill="FFFFFF" w:val="clear"/>
        </w:rPr>
        <w:t xml:space="preserve">в месте, доступном для просмотра (в том числе при большом количестве посетителей).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Информация должна размещаться в удобной для восприятия форме.</w:t>
      </w:r>
    </w:p>
    <w:p>
      <w:pPr>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2.17. </w:t>
      </w:r>
      <w:r>
        <w:rPr>
          <w:rFonts w:ascii="Times New Roman" w:hAnsi="Times New Roman" w:cs="Times New Roman" w:eastAsia="Times New Roman"/>
          <w:b/>
          <w:color w:val="000000"/>
          <w:spacing w:val="0"/>
          <w:position w:val="0"/>
          <w:sz w:val="24"/>
          <w:shd w:fill="auto" w:val="clear"/>
        </w:rPr>
        <w:t xml:space="preserve">Показатели доступности и качества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2.17.1. </w:t>
      </w:r>
      <w:r>
        <w:rPr>
          <w:rFonts w:ascii="Times New Roman" w:hAnsi="Times New Roman" w:cs="Times New Roman" w:eastAsia="Times New Roman"/>
          <w:color w:val="000000"/>
          <w:spacing w:val="0"/>
          <w:position w:val="0"/>
          <w:sz w:val="24"/>
          <w:shd w:fill="auto" w:val="clear"/>
        </w:rPr>
        <w:t xml:space="preserve">Показателями доступности и качества муниципальной услуги являются: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своевременность приема заявлений о предоставлении муниципальной услуги в Администрации;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своевременность рассмотрения документов, представленных заявителем;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возможность подачи и рассмотрения обращений по вопросу предоставления муниципальной услуги в электронной форме;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отсутствие обоснованных жалоб на нарушение положений настоящего  регламента.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2.17.2. </w:t>
      </w:r>
      <w:r>
        <w:rPr>
          <w:rFonts w:ascii="Times New Roman" w:hAnsi="Times New Roman" w:cs="Times New Roman" w:eastAsia="Times New Roman"/>
          <w:color w:val="000000"/>
          <w:spacing w:val="0"/>
          <w:position w:val="0"/>
          <w:sz w:val="24"/>
          <w:shd w:fill="auto" w:val="clear"/>
        </w:rPr>
        <w:t xml:space="preserve">Взаимодействие заявителя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должностными лицами Администрации при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000000"/>
          <w:spacing w:val="0"/>
          <w:position w:val="0"/>
          <w:sz w:val="24"/>
          <w:shd w:fill="auto" w:val="clear"/>
        </w:rPr>
        <w:t xml:space="preserve"> подач</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000000"/>
          <w:spacing w:val="0"/>
          <w:position w:val="0"/>
          <w:sz w:val="24"/>
          <w:shd w:fill="auto" w:val="clear"/>
        </w:rPr>
        <w:t xml:space="preserve"> документов, необходимых для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000000"/>
          <w:spacing w:val="0"/>
          <w:position w:val="0"/>
          <w:sz w:val="24"/>
          <w:shd w:fill="auto" w:val="clear"/>
        </w:rPr>
        <w:t xml:space="preserve"> получении результатов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2.17.3. </w:t>
      </w:r>
      <w:r>
        <w:rPr>
          <w:rFonts w:ascii="Times New Roman" w:hAnsi="Times New Roman" w:cs="Times New Roman" w:eastAsia="Times New Roman"/>
          <w:color w:val="000000"/>
          <w:spacing w:val="0"/>
          <w:position w:val="0"/>
          <w:sz w:val="24"/>
          <w:shd w:fill="auto" w:val="clear"/>
        </w:rPr>
        <w:t xml:space="preserve">Возможность получения услуги в МФЦ.</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Предоставление муниципальной услуги также осуществляется через  филиал областного бюджетного учреждения Курской области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2.17.4. </w:t>
      </w:r>
      <w:r>
        <w:rPr>
          <w:rFonts w:ascii="Times New Roman" w:hAnsi="Times New Roman" w:cs="Times New Roman" w:eastAsia="Times New Roman"/>
          <w:color w:val="000000"/>
          <w:spacing w:val="0"/>
          <w:position w:val="0"/>
          <w:sz w:val="24"/>
          <w:shd w:fill="auto" w:val="clear"/>
        </w:rPr>
        <w:t xml:space="preserve">Возможность получения информации о ходе предоставления услуги, в том числе с использованием информационно-телекоммуникационных технологий.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В рабочее время заявитель может получить информацию о ходе предоставления </w:t>
      </w:r>
      <w:r>
        <w:rPr>
          <w:rFonts w:ascii="Times New Roman" w:hAnsi="Times New Roman" w:cs="Times New Roman" w:eastAsia="Times New Roman"/>
          <w:color w:val="000000"/>
          <w:spacing w:val="0"/>
          <w:position w:val="0"/>
          <w:sz w:val="24"/>
          <w:shd w:fill="auto" w:val="clear"/>
        </w:rPr>
        <w:t xml:space="preserve">муниципальной</w:t>
      </w:r>
      <w:r>
        <w:rPr>
          <w:rFonts w:ascii="Times New Roman" w:hAnsi="Times New Roman" w:cs="Times New Roman" w:eastAsia="Times New Roman"/>
          <w:color w:val="000000"/>
          <w:spacing w:val="0"/>
          <w:position w:val="0"/>
          <w:sz w:val="24"/>
          <w:shd w:fill="FFFFFF" w:val="clear"/>
        </w:rPr>
        <w:t xml:space="preserve"> услуги лично, по телефону или на официальном сайте федеральной государственной информационной системы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Единый портал государственных и муниципальных услуг (функций)</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2.18. </w:t>
      </w:r>
      <w:r>
        <w:rPr>
          <w:rFonts w:ascii="Times New Roman" w:hAnsi="Times New Roman" w:cs="Times New Roman" w:eastAsia="Times New Roman"/>
          <w:b/>
          <w:color w:val="000000"/>
          <w:spacing w:val="0"/>
          <w:position w:val="0"/>
          <w:sz w:val="24"/>
          <w:shd w:fill="auto" w:val="clear"/>
        </w:rPr>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услуги особенности предоставления муниципальных услуг в электронной форме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 </w:t>
      </w:r>
      <w:r>
        <w:rPr>
          <w:rFonts w:ascii="Times New Roman" w:hAnsi="Times New Roman" w:cs="Times New Roman" w:eastAsia="Times New Roman"/>
          <w:color w:val="auto"/>
          <w:spacing w:val="0"/>
          <w:position w:val="0"/>
          <w:sz w:val="24"/>
          <w:shd w:fill="auto" w:val="clear"/>
        </w:rPr>
        <w:t xml:space="preserve">Особенности предоставления муниципальной услуги в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одного окна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2.18.2. </w:t>
      </w:r>
      <w:r>
        <w:rPr>
          <w:rFonts w:ascii="Times New Roman" w:hAnsi="Times New Roman" w:cs="Times New Roman" w:eastAsia="Times New Roman"/>
          <w:color w:val="auto"/>
          <w:spacing w:val="0"/>
          <w:position w:val="0"/>
          <w:sz w:val="24"/>
          <w:shd w:fill="auto" w:val="clear"/>
        </w:rPr>
        <w:t xml:space="preserve">Особенности предоставления муниципальной услуги в электронной форме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в электронном виде поступит в Администрацию.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3.1. </w:t>
      </w:r>
      <w:r>
        <w:rPr>
          <w:rFonts w:ascii="Times New Roman" w:hAnsi="Times New Roman" w:cs="Times New Roman" w:eastAsia="Times New Roman"/>
          <w:b/>
          <w:color w:val="000000"/>
          <w:spacing w:val="0"/>
          <w:position w:val="0"/>
          <w:sz w:val="24"/>
          <w:shd w:fill="auto" w:val="clear"/>
        </w:rPr>
        <w:t xml:space="preserve">Последовательность административных действий (процедур)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включает в себя следующие административные процедуры: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прием и регистрация заявления о предоставлении муниципальной услуги и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формирование и направление межведомственных запросов в органы (организации), участвующие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Последовательность административных процедур предоставления муниципальной услуги представлена в блок-схеме (приложение № 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Прием и регистрация заявления о предоставлении муниципальной услуги и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3.2.1. </w:t>
      </w:r>
      <w:r>
        <w:rPr>
          <w:rFonts w:ascii="Times New Roman" w:hAnsi="Times New Roman" w:cs="Times New Roman" w:eastAsia="Times New Roman"/>
          <w:color w:val="auto"/>
          <w:spacing w:val="0"/>
          <w:position w:val="0"/>
          <w:sz w:val="24"/>
          <w:shd w:fill="auto" w:val="clear"/>
        </w:rPr>
        <w:t xml:space="preserve">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3.2.2. </w:t>
      </w:r>
      <w:r>
        <w:rPr>
          <w:rFonts w:ascii="Times New Roman" w:hAnsi="Times New Roman" w:cs="Times New Roman" w:eastAsia="Times New Roman"/>
          <w:color w:val="auto"/>
          <w:spacing w:val="0"/>
          <w:position w:val="0"/>
          <w:sz w:val="24"/>
          <w:shd w:fill="auto" w:val="clear"/>
        </w:rPr>
        <w:t xml:space="preserve">Заявление о предоставлении муниципальной услуги и документы, указанные в пункте 2.6. административного регламента, могут быть направлены в Отдел или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электронной форме, в том числе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3.2.3. </w:t>
      </w:r>
      <w:r>
        <w:rPr>
          <w:rFonts w:ascii="Times New Roman" w:hAnsi="Times New Roman" w:cs="Times New Roman" w:eastAsia="Times New Roman"/>
          <w:color w:val="auto"/>
          <w:spacing w:val="0"/>
          <w:position w:val="0"/>
          <w:sz w:val="24"/>
          <w:shd w:fill="auto" w:val="clear"/>
        </w:rPr>
        <w:t xml:space="preserve">При получении заявления Отдел или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месту жительства заявителя проверяет: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правильность оформления заявления;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отсутствие оснований для отказа в приеме документов, предусмотренных пунктом 2.9. административного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 наличии в представленных документах оснований для отказа в приеме документов, указанных в пункте 2.9</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заполняет расписку о приеме (регистрации) заявления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вносит запись о приеме заявления в журнал регистрации заявлений.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3.2.4. </w:t>
      </w:r>
      <w:r>
        <w:rPr>
          <w:rFonts w:ascii="Times New Roman" w:hAnsi="Times New Roman" w:cs="Times New Roman" w:eastAsia="Times New Roman"/>
          <w:color w:val="auto"/>
          <w:spacing w:val="0"/>
          <w:position w:val="0"/>
          <w:sz w:val="24"/>
          <w:shd w:fill="auto" w:val="clear"/>
        </w:rPr>
        <w:t xml:space="preserve">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3.2.5. </w:t>
      </w:r>
      <w:r>
        <w:rPr>
          <w:rFonts w:ascii="Times New Roman" w:hAnsi="Times New Roman" w:cs="Times New Roman" w:eastAsia="Times New Roman"/>
          <w:color w:val="auto"/>
          <w:spacing w:val="0"/>
          <w:position w:val="0"/>
          <w:sz w:val="24"/>
          <w:shd w:fill="auto" w:val="clear"/>
        </w:rPr>
        <w:t xml:space="preserve">Результатом исполнения данной административной процедуры является: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прием документов и внесение записи в журнал входящей корреспонденции;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отказ в приеме документов.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3.2.6. </w:t>
      </w:r>
      <w:r>
        <w:rPr>
          <w:rFonts w:ascii="Times New Roman" w:hAnsi="Times New Roman" w:cs="Times New Roman" w:eastAsia="Times New Roman"/>
          <w:color w:val="auto"/>
          <w:spacing w:val="0"/>
          <w:position w:val="0"/>
          <w:sz w:val="24"/>
          <w:shd w:fill="auto" w:val="clear"/>
        </w:rPr>
        <w:t xml:space="preserve">Фиксацией результата является регистрация заявления в журнале регистрации заявлений.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Формирование и направление межведомственных запросов в органы (организации), участвующие в предоставлении муниципальных услуг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Должностное лицо Отдела или ОБУ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МФЦ</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течение трех рабочих дней с момента получения заявления с пакетом документов, указанных в приложении 2 настоящего Регламента, формирует и направляет </w:t>
      </w:r>
      <w:r>
        <w:rPr>
          <w:rFonts w:ascii="Times New Roman" w:hAnsi="Times New Roman" w:cs="Times New Roman" w:eastAsia="Times New Roman"/>
          <w:color w:val="auto"/>
          <w:spacing w:val="0"/>
          <w:position w:val="0"/>
          <w:sz w:val="24"/>
          <w:shd w:fill="auto" w:val="clear"/>
        </w:rPr>
        <w:t xml:space="preserve">запросы в государственные органы, органы местного самоуправления и иные организации,  участвующие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Направление межведомственного запроса осуществляется следующими способами: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почтовым отправлением;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курьером, под расписку;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использованием единой системы межведомственного электронного взаимодействия;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иными способами, не противоречащими законодательству.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Администрация, предоставляющая услугу, определяет способ направления запроса и осуществляет его направление.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или Многофункциональном центре.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 на запрос регистрируется в установленном порядке.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получении ответа на запрос, должностное лицо Администрации, приобщает полученный ответ к документам, представленным заявителем.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3.3.4</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 административной процедуры – получение ответа на межведомственный запрос Администрации.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Способ фиксации результата – регистрация ответа на межведомственный запрос в журнале учета входящей корреспонденции.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 </w:t>
      </w:r>
      <w:r>
        <w:rPr>
          <w:rFonts w:ascii="Times New Roman" w:hAnsi="Times New Roman" w:cs="Times New Roman" w:eastAsia="Times New Roman"/>
          <w:b/>
          <w:color w:val="auto"/>
          <w:spacing w:val="0"/>
          <w:position w:val="0"/>
          <w:sz w:val="24"/>
          <w:shd w:fill="auto" w:val="clear"/>
        </w:rPr>
        <w:t xml:space="preserve">Принятие решения о предоставлении (отказе в предоставлении) муниципальной  услуги и оформление результатов.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3.4.1. </w:t>
      </w:r>
      <w:r>
        <w:rPr>
          <w:rFonts w:ascii="Times New Roman" w:hAnsi="Times New Roman" w:cs="Times New Roman" w:eastAsia="Times New Roman"/>
          <w:color w:val="auto"/>
          <w:spacing w:val="0"/>
          <w:position w:val="0"/>
          <w:sz w:val="24"/>
          <w:shd w:fill="auto" w:val="clear"/>
        </w:rPr>
        <w:t xml:space="preserve">Основанием для начала административной процедуры является получение сотрудником Администрации, ответственным за организацию и предоставление услуги зарегистрированного заявления с полным комплектом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3.4.2. </w:t>
      </w:r>
      <w:r>
        <w:rPr>
          <w:rFonts w:ascii="Times New Roman" w:hAnsi="Times New Roman" w:cs="Times New Roman" w:eastAsia="Times New Roman"/>
          <w:color w:val="auto"/>
          <w:spacing w:val="0"/>
          <w:position w:val="0"/>
          <w:sz w:val="24"/>
          <w:shd w:fill="auto" w:val="clear"/>
        </w:rPr>
        <w:t xml:space="preserve">По результатам рассмотрения документов, необходимых для предоставления Муниципальной  услуги, ответственный сотрудник Администрации: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отсутствии оснований для отказа в предоставлении Муниципальной  услуги  подготавливает проект решения;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наличии оснований для отказа в предоставлении муниципальной услуги подготавливает проект решения об отказе.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Согласованный проект решения предоставляется на подписание Главе Администрации Зуевского сельсовета, либо лицу, исполняющему его обязанности.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3.4.4. </w:t>
      </w:r>
      <w:r>
        <w:rPr>
          <w:rFonts w:ascii="Times New Roman" w:hAnsi="Times New Roman" w:cs="Times New Roman" w:eastAsia="Times New Roman"/>
          <w:color w:val="auto"/>
          <w:spacing w:val="0"/>
          <w:position w:val="0"/>
          <w:sz w:val="24"/>
          <w:shd w:fill="auto" w:val="clear"/>
        </w:rPr>
        <w:t xml:space="preserve">Результатом исполнения данной административной процедуры является принятие решения о предоставлении (отказе)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Максимальный срок исполнения административной процедуры не может превышать 25 календарных дней.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  </w:t>
      </w:r>
      <w:r>
        <w:rPr>
          <w:rFonts w:ascii="Times New Roman" w:hAnsi="Times New Roman" w:cs="Times New Roman" w:eastAsia="Times New Roman"/>
          <w:b/>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3.5.1. </w:t>
      </w:r>
      <w:r>
        <w:rPr>
          <w:rFonts w:ascii="Times New Roman" w:hAnsi="Times New Roman" w:cs="Times New Roman" w:eastAsia="Times New Roman"/>
          <w:color w:val="auto"/>
          <w:spacing w:val="0"/>
          <w:position w:val="0"/>
          <w:sz w:val="24"/>
          <w:shd w:fill="auto" w:val="clear"/>
        </w:rPr>
        <w:t xml:space="preserve">Основанием для начала административной процедуры является оформленное и зарегистрированное уведомление.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3.5.2. </w:t>
      </w:r>
      <w:r>
        <w:rPr>
          <w:rFonts w:ascii="Times New Roman" w:hAnsi="Times New Roman" w:cs="Times New Roman" w:eastAsia="Times New Roman"/>
          <w:color w:val="auto"/>
          <w:spacing w:val="0"/>
          <w:position w:val="0"/>
          <w:sz w:val="24"/>
          <w:shd w:fill="auto" w:val="clear"/>
        </w:rPr>
        <w:t xml:space="preserve">Сотрудник Администрации выдает или направляет по адресу, указанному в заявлении, либо через филиал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заявителю один экземпляр уведомления.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Максимально допустимый срок исполнения административной процедуры – 3 рабочих дня.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 предоставления муниципальной услуги: получение заявителем необходимой информации об объектах недвижимого имущества, находящихся в муниципальной собственности Администрации Зуевского сельсовета и предназначенных для сдачи в аренду.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Конечным результатом предоставления муниципальной услуги является: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предоставление выписки из реестра муниципальной собственности (при нахождении запрашиваемого объекта в реестре муниципальной собственности);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предоставление справки об отсутствии в реестре (при отсутствии запрашиваемого объекта в реестре муниципальной собственности);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обоснованный отказ в предоставлении информации об объектах недвижимого имущества, находящихся в муниципальной собственности Администрации Зуевского сельсовета и предназначенных для сдачи в аренду.</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IV. </w:t>
      </w:r>
      <w:r>
        <w:rPr>
          <w:rFonts w:ascii="Times New Roman" w:hAnsi="Times New Roman" w:cs="Times New Roman" w:eastAsia="Times New Roman"/>
          <w:b/>
          <w:color w:val="000000"/>
          <w:spacing w:val="0"/>
          <w:position w:val="0"/>
          <w:sz w:val="24"/>
          <w:shd w:fill="auto" w:val="clear"/>
        </w:rPr>
        <w:t xml:space="preserve">ПОРЯДОК И ФОРМЫ КОНТРОЛЯ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 ПРЕДОСТАВЛЕНИЕМ МУНИЦИПАЛЬНОЙ УСЛУГИ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4.1. </w:t>
      </w:r>
      <w:r>
        <w:rPr>
          <w:rFonts w:ascii="Times New Roman" w:hAnsi="Times New Roman" w:cs="Times New Roman" w:eastAsia="Times New Roman"/>
          <w:b/>
          <w:color w:val="000000"/>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Зуевского сельсовета.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Периодичность осуществления текущего контроля устанавливается главой Администрации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4.2. </w:t>
      </w:r>
      <w:r>
        <w:rPr>
          <w:rFonts w:ascii="Times New Roman" w:hAnsi="Times New Roman" w:cs="Times New Roman" w:eastAsia="Times New Roman"/>
          <w:b/>
          <w:color w:val="000000"/>
          <w:spacing w:val="0"/>
          <w:position w:val="0"/>
          <w:sz w:val="24"/>
          <w:shd w:fill="auto" w:val="clear"/>
        </w:rPr>
        <w:t xml:space="preserve">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Зуевского сельсовета.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Плановые проверки полноты и качества предоставления муниципальной услуги проводятся в соответствии с планом работы Администрации.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4.3. </w:t>
      </w:r>
      <w:r>
        <w:rPr>
          <w:rFonts w:ascii="Times New Roman" w:hAnsi="Times New Roman" w:cs="Times New Roman" w:eastAsia="Times New Roman"/>
          <w:b/>
          <w:color w:val="000000"/>
          <w:spacing w:val="0"/>
          <w:position w:val="0"/>
          <w:sz w:val="24"/>
          <w:shd w:fill="auto" w:val="clear"/>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4.3.1.</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4.3.2. </w:t>
      </w:r>
      <w:r>
        <w:rPr>
          <w:rFonts w:ascii="Times New Roman" w:hAnsi="Times New Roman" w:cs="Times New Roman" w:eastAsia="Times New Roman"/>
          <w:color w:val="000000"/>
          <w:spacing w:val="0"/>
          <w:position w:val="0"/>
          <w:sz w:val="24"/>
          <w:shd w:fill="auto" w:val="clear"/>
        </w:rPr>
        <w:t xml:space="preserve">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Порядок и формы контроля за предоставлением муниципальной услуги со стороны граждан, объединений и организаций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исполнением муниципальной услуги, в том числе со стороны граждан, их объединений и организаций не предусмотрен.</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aps w:val="true"/>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5.1. </w:t>
      </w:r>
      <w:r>
        <w:rPr>
          <w:rFonts w:ascii="Times New Roman" w:hAnsi="Times New Roman" w:cs="Times New Roman" w:eastAsia="Times New Roman"/>
          <w:b/>
          <w:color w:val="000000"/>
          <w:spacing w:val="0"/>
          <w:position w:val="0"/>
          <w:sz w:val="24"/>
          <w:shd w:fill="auto" w:val="clear"/>
        </w:rPr>
        <w:t xml:space="preserve">Информация для заявителя о его праве подать жалобу на решение и (или) действие (бездействие) </w:t>
      </w:r>
      <w:r>
        <w:rPr>
          <w:rFonts w:ascii="Times New Roman" w:hAnsi="Times New Roman" w:cs="Times New Roman" w:eastAsia="Times New Roman"/>
          <w:b/>
          <w:color w:val="auto"/>
          <w:spacing w:val="0"/>
          <w:position w:val="0"/>
          <w:sz w:val="24"/>
          <w:shd w:fill="FFFFFF" w:val="clear"/>
        </w:rPr>
        <w:t xml:space="preserve">Администрации Зуевского сельсовета Солнцевского района  Курской области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000000"/>
          <w:spacing w:val="0"/>
          <w:position w:val="0"/>
          <w:sz w:val="24"/>
          <w:shd w:fill="auto" w:val="clear"/>
        </w:rPr>
        <w:t xml:space="preserve">и (или) его должностных лиц при предоставлении муниципальной услуги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Pr>
          <w:rFonts w:ascii="Times New Roman" w:hAnsi="Times New Roman" w:cs="Times New Roman" w:eastAsia="Times New Roman"/>
          <w:color w:val="000000"/>
          <w:spacing w:val="0"/>
          <w:position w:val="0"/>
          <w:sz w:val="24"/>
          <w:shd w:fill="auto" w:val="clear"/>
        </w:rPr>
        <w:t xml:space="preserve">муниципальной</w:t>
      </w:r>
      <w:r>
        <w:rPr>
          <w:rFonts w:ascii="Times New Roman" w:hAnsi="Times New Roman" w:cs="Times New Roman" w:eastAsia="Times New Roman"/>
          <w:color w:val="auto"/>
          <w:spacing w:val="0"/>
          <w:position w:val="0"/>
          <w:sz w:val="24"/>
          <w:shd w:fill="FFFFFF" w:val="clear"/>
        </w:rPr>
        <w:t xml:space="preserve"> услуги в досудебном порядке.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5.2. </w:t>
      </w:r>
      <w:r>
        <w:rPr>
          <w:rFonts w:ascii="Times New Roman" w:hAnsi="Times New Roman" w:cs="Times New Roman" w:eastAsia="Times New Roman"/>
          <w:b/>
          <w:color w:val="000000"/>
          <w:spacing w:val="0"/>
          <w:position w:val="0"/>
          <w:sz w:val="24"/>
          <w:shd w:fill="auto" w:val="clear"/>
        </w:rPr>
        <w:t xml:space="preserve">Предмет жалобы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Заявитель может обратиться с жалобой, в том числе в следующих случаях: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нарушение срока регистрации запроса заявителя о предоставлении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нарушение срока предоставления муниципальной услуги;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требование у заявителя документов, не предусмотренных пунктом 2.6.2 настоящего регламента;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5.3. </w:t>
      </w:r>
      <w:r>
        <w:rPr>
          <w:rFonts w:ascii="Times New Roman" w:hAnsi="Times New Roman" w:cs="Times New Roman" w:eastAsia="Times New Roman"/>
          <w:b/>
          <w:color w:val="000000"/>
          <w:spacing w:val="0"/>
          <w:position w:val="0"/>
          <w:sz w:val="24"/>
          <w:shd w:fill="auto" w:val="clear"/>
        </w:rPr>
        <w:t xml:space="preserve">Органы муниципальной власти и уполномоченные на рассмотрение жалобы должностные лица, которым может быть направлена жалоба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Жалоба на </w:t>
      </w:r>
      <w:r>
        <w:rPr>
          <w:rFonts w:ascii="Times New Roman" w:hAnsi="Times New Roman" w:cs="Times New Roman" w:eastAsia="Times New Roman"/>
          <w:color w:val="auto"/>
          <w:spacing w:val="0"/>
          <w:position w:val="0"/>
          <w:sz w:val="24"/>
          <w:shd w:fill="FFFFFF" w:val="clear"/>
        </w:rPr>
        <w:t xml:space="preserve">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Pr>
          <w:rFonts w:ascii="Times New Roman" w:hAnsi="Times New Roman" w:cs="Times New Roman" w:eastAsia="Times New Roman"/>
          <w:color w:val="000000"/>
          <w:spacing w:val="0"/>
          <w:position w:val="0"/>
          <w:sz w:val="24"/>
          <w:shd w:fill="auto" w:val="clear"/>
        </w:rPr>
        <w:t xml:space="preserve"> главе Зуевского сельсовета (адрес: 306112, Курская область, Солнцевский район, с.Шумаково; телефон: (8-47154) 3 26 16</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5.4. </w:t>
      </w:r>
      <w:r>
        <w:rPr>
          <w:rFonts w:ascii="Times New Roman" w:hAnsi="Times New Roman" w:cs="Times New Roman" w:eastAsia="Times New Roman"/>
          <w:b/>
          <w:color w:val="000000"/>
          <w:spacing w:val="0"/>
          <w:position w:val="0"/>
          <w:sz w:val="24"/>
          <w:shd w:fill="auto" w:val="clear"/>
        </w:rPr>
        <w:t xml:space="preserve">Порядок подачи и рассмотрения жалобы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Зуевского сельсовета.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электронном виде жалоба подается заявителем посредством: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официального сайта Администрации Зуевского сельсовета  Солнцевского района Курской области (в информационно-телекоммуникационной сети "Интернет";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федеральной государственной информационной системы "Единый портал государственных и муниципальных услуг (функций)" (</w:t>
      </w:r>
      <w:hyperlink xmlns:r="http://schemas.openxmlformats.org/officeDocument/2006/relationships" r:id="docRId4">
        <w:r>
          <w:rPr>
            <w:rFonts w:ascii="Times New Roman" w:hAnsi="Times New Roman" w:cs="Times New Roman" w:eastAsia="Times New Roman"/>
            <w:color w:val="000000"/>
            <w:spacing w:val="0"/>
            <w:position w:val="0"/>
            <w:sz w:val="24"/>
            <w:u w:val="single"/>
            <w:shd w:fill="auto" w:val="clear"/>
          </w:rPr>
          <w:t xml:space="preserve">http://gosuslugi.ru</w:t>
        </w:r>
      </w:hyperlink>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Все жалобы фиксируются в журнале учета обращений.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Зуевского сельсовета в часы приема заявителей.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остальных случаях дается письменный ответ по существу поставленных в жалобе вопросов.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письменном виде жалоба должна содержать: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наименование Администрации, должностного лица Администрации, либо муниципального служащего, решения и действия (бездействие) которых обжалуются;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сведения об обжалуемых решениях и действиях (бездействии) Администрации должностного лица Администрации, либо муниципального служащего;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 обращением, жалобой заявитель ставит личную подпись и дату.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оформленная в соответствии с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auto" w:val="clear"/>
          </w:rPr>
          <w:t xml:space="preserve">законодательством</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Российской Федерации доверенность (для физических лиц);</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5.5. </w:t>
      </w:r>
      <w:r>
        <w:rPr>
          <w:rFonts w:ascii="Times New Roman" w:hAnsi="Times New Roman" w:cs="Times New Roman" w:eastAsia="Times New Roman"/>
          <w:b/>
          <w:color w:val="000000"/>
          <w:spacing w:val="0"/>
          <w:position w:val="0"/>
          <w:sz w:val="24"/>
          <w:shd w:fill="auto" w:val="clear"/>
        </w:rPr>
        <w:t xml:space="preserve">Сроки рассмотрения жалобы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5.6. </w:t>
      </w:r>
      <w:r>
        <w:rPr>
          <w:rFonts w:ascii="Times New Roman" w:hAnsi="Times New Roman" w:cs="Times New Roman" w:eastAsia="Times New Roman"/>
          <w:b/>
          <w:color w:val="000000"/>
          <w:spacing w:val="0"/>
          <w:position w:val="0"/>
          <w:sz w:val="24"/>
          <w:shd w:fill="auto" w:val="clear"/>
        </w:rPr>
        <w:t xml:space="preserve">Перечень оснований для приостановления рассмотрения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жалобы (претензии) и случаев, в которых ответ</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 жалобу (претензию) не дается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5.6.1. </w:t>
      </w:r>
      <w:r>
        <w:rPr>
          <w:rFonts w:ascii="Times New Roman" w:hAnsi="Times New Roman" w:cs="Times New Roman" w:eastAsia="Times New Roman"/>
          <w:color w:val="000000"/>
          <w:spacing w:val="0"/>
          <w:position w:val="0"/>
          <w:sz w:val="24"/>
          <w:shd w:fill="auto" w:val="clear"/>
        </w:rPr>
        <w:t xml:space="preserve">Ответ на жалобу не дается в следующих случаях: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5.6.2. </w:t>
      </w:r>
      <w:r>
        <w:rPr>
          <w:rFonts w:ascii="Times New Roman" w:hAnsi="Times New Roman" w:cs="Times New Roman" w:eastAsia="Times New Roman"/>
          <w:color w:val="000000"/>
          <w:spacing w:val="0"/>
          <w:position w:val="0"/>
          <w:sz w:val="24"/>
          <w:shd w:fill="auto" w:val="clear"/>
        </w:rPr>
        <w:t xml:space="preserve">Основания для приостановления рассмотрения жалобы отсутствуют.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5.7. </w:t>
      </w:r>
      <w:r>
        <w:rPr>
          <w:rFonts w:ascii="Times New Roman" w:hAnsi="Times New Roman" w:cs="Times New Roman" w:eastAsia="Times New Roman"/>
          <w:b/>
          <w:color w:val="000000"/>
          <w:spacing w:val="0"/>
          <w:position w:val="0"/>
          <w:sz w:val="24"/>
          <w:shd w:fill="auto" w:val="clear"/>
        </w:rPr>
        <w:t xml:space="preserve">Результат рассмотрения жалобы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результатам рассмотрения жалобы глава Зуевского сельсовета принимает одно из следующих решений: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отказывает в удовлетворении жалобы.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5.8. </w:t>
      </w:r>
      <w:r>
        <w:rPr>
          <w:rFonts w:ascii="Times New Roman" w:hAnsi="Times New Roman" w:cs="Times New Roman" w:eastAsia="Times New Roman"/>
          <w:b/>
          <w:color w:val="000000"/>
          <w:spacing w:val="0"/>
          <w:position w:val="0"/>
          <w:sz w:val="24"/>
          <w:shd w:fill="auto" w:val="clear"/>
        </w:rPr>
        <w:t xml:space="preserve">Порядок информирования заявителя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 результатах рассмотрения жалобы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по результатам рассмотрения жалобы направляется заявителю не позднее дня, следующего за днем принятия решения, в письменной форме.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5.9. </w:t>
      </w:r>
      <w:r>
        <w:rPr>
          <w:rFonts w:ascii="Times New Roman" w:hAnsi="Times New Roman" w:cs="Times New Roman" w:eastAsia="Times New Roman"/>
          <w:b/>
          <w:color w:val="auto"/>
          <w:spacing w:val="0"/>
          <w:position w:val="0"/>
          <w:sz w:val="24"/>
          <w:shd w:fill="auto" w:val="clear"/>
        </w:rPr>
        <w:t xml:space="preserve">Порядок обжалования решения по жалобе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5.10. </w:t>
      </w:r>
      <w:r>
        <w:rPr>
          <w:rFonts w:ascii="Times New Roman" w:hAnsi="Times New Roman" w:cs="Times New Roman" w:eastAsia="Times New Roman"/>
          <w:b/>
          <w:color w:val="000000"/>
          <w:spacing w:val="0"/>
          <w:position w:val="0"/>
          <w:sz w:val="24"/>
          <w:shd w:fill="auto" w:val="clear"/>
        </w:rPr>
        <w:t xml:space="preserve">Право заявителя на получение информации и документов, необходимых для обоснования и рассмотрения жалобы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5.11. </w:t>
      </w:r>
      <w:r>
        <w:rPr>
          <w:rFonts w:ascii="Times New Roman" w:hAnsi="Times New Roman" w:cs="Times New Roman" w:eastAsia="Times New Roman"/>
          <w:b/>
          <w:color w:val="000000"/>
          <w:spacing w:val="0"/>
          <w:position w:val="0"/>
          <w:sz w:val="24"/>
          <w:shd w:fill="auto" w:val="clear"/>
        </w:rPr>
        <w:t xml:space="preserve">Способы информирования заявителей о порядке подачи и рассмотрения жалобы</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FFFFFF" w:val="clear"/>
          </w:rPr>
          <w:t xml:space="preserve">www.</w:t>
        </w:r>
        <w:r>
          <w:rPr>
            <w:rFonts w:ascii="Times New Roman" w:hAnsi="Times New Roman" w:cs="Times New Roman" w:eastAsia="Times New Roman"/>
            <w:vanish/>
            <w:color w:val="0000FF"/>
            <w:spacing w:val="0"/>
            <w:position w:val="0"/>
            <w:sz w:val="24"/>
            <w:u w:val="single"/>
            <w:shd w:fill="FFFFFF" w:val="clear"/>
          </w:rPr>
          <w:t xml:space="preserve">HYPERLINK "http://www.hyperlink%20%22http//pgu.rkursk.ru/%22pgu.rHYPERLINK%20%22http://pgu.rkursk.ru/%22kurskHYPERLINK%20%22http://pgu.rkursk.ru/%22.ru"</w:t>
        </w:r>
        <w:r>
          <w:rPr>
            <w:rFonts w:ascii="Times New Roman" w:hAnsi="Times New Roman" w:cs="Times New Roman" w:eastAsia="Times New Roman"/>
            <w:color w:val="0000FF"/>
            <w:spacing w:val="0"/>
            <w:position w:val="0"/>
            <w:sz w:val="24"/>
            <w:u w:val="single"/>
            <w:shd w:fill="FFFFFF" w:val="clear"/>
          </w:rPr>
          <w:t xml:space="preserve">pgu.r</w:t>
        </w:r>
        <w:r>
          <w:rPr>
            <w:rFonts w:ascii="Times New Roman" w:hAnsi="Times New Roman" w:cs="Times New Roman" w:eastAsia="Times New Roman"/>
            <w:vanish/>
            <w:color w:val="0000FF"/>
            <w:spacing w:val="0"/>
            <w:position w:val="0"/>
            <w:sz w:val="24"/>
            <w:u w:val="single"/>
            <w:shd w:fill="FFFFFF" w:val="clear"/>
          </w:rPr>
          <w:t xml:space="preserve">HYPERLINK "http://www.hyperlink%20%22http//pgu.rkursk.ru/%22pgu.rHYPERLINK%20%22http://pgu.rkursk.ru/%22kurskHYPERLINK%20%22http://pgu.rkursk.ru/%22.ru"</w:t>
        </w:r>
        <w:r>
          <w:rPr>
            <w:rFonts w:ascii="Times New Roman" w:hAnsi="Times New Roman" w:cs="Times New Roman" w:eastAsia="Times New Roman"/>
            <w:color w:val="0000FF"/>
            <w:spacing w:val="0"/>
            <w:position w:val="0"/>
            <w:sz w:val="24"/>
            <w:u w:val="single"/>
            <w:shd w:fill="FFFFFF" w:val="clear"/>
          </w:rPr>
          <w:t xml:space="preserve">kursk</w:t>
        </w:r>
        <w:r>
          <w:rPr>
            <w:rFonts w:ascii="Times New Roman" w:hAnsi="Times New Roman" w:cs="Times New Roman" w:eastAsia="Times New Roman"/>
            <w:vanish/>
            <w:color w:val="0000FF"/>
            <w:spacing w:val="0"/>
            <w:position w:val="0"/>
            <w:sz w:val="24"/>
            <w:u w:val="single"/>
            <w:shd w:fill="FFFFFF" w:val="clear"/>
          </w:rPr>
          <w:t xml:space="preserve">HYPERLINK "http://www.hyperlink%20%22http//pgu.rkursk.ru/%22pgu.rHYPERLINK%20%22http://pgu.rkursk.ru/%22kurskHYPERLINK%20%22http://pgu.rkursk.ru/%22.ru"</w:t>
        </w:r>
        <w:r>
          <w:rPr>
            <w:rFonts w:ascii="Times New Roman" w:hAnsi="Times New Roman" w:cs="Times New Roman" w:eastAsia="Times New Roman"/>
            <w:color w:val="0000FF"/>
            <w:spacing w:val="0"/>
            <w:position w:val="0"/>
            <w:sz w:val="24"/>
            <w:u w:val="single"/>
            <w:shd w:fill="FFFFFF" w:val="clear"/>
          </w:rPr>
          <w:t xml:space="preserve">.ru</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федеральной государственной информационной системы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FFFFFF" w:val="clear"/>
          </w:rPr>
          <w:t xml:space="preserve">www.gosuslugi.ru</w:t>
        </w:r>
      </w:hyperlink>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местонахождении, графике работы, контактных телефонах,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адресе электронной почты, адресе официального сайта 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Администрации Зуевского сельсовета Солнцевского района Курской области, предоставляющей муниципальную услугу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4813"/>
        <w:gridCol w:w="4758"/>
      </w:tblGrid>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Почтовый адрес:</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306137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Курская область, Солнцевский район, с.Зуевка, ул. Центральная д.8</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Телефон:</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8(47154)3 </w:t>
            </w:r>
            <w:r>
              <w:rPr>
                <w:rFonts w:ascii="Times New Roman" w:hAnsi="Times New Roman" w:cs="Times New Roman" w:eastAsia="Times New Roman"/>
                <w:color w:val="auto"/>
                <w:spacing w:val="0"/>
                <w:position w:val="0"/>
                <w:sz w:val="24"/>
                <w:shd w:fill="auto" w:val="clear"/>
              </w:rPr>
              <w:t xml:space="preserve">24-19</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Факс:</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8(47154)3 </w:t>
            </w:r>
            <w:r>
              <w:rPr>
                <w:rFonts w:ascii="Times New Roman" w:hAnsi="Times New Roman" w:cs="Times New Roman" w:eastAsia="Times New Roman"/>
                <w:color w:val="auto"/>
                <w:spacing w:val="0"/>
                <w:position w:val="0"/>
                <w:sz w:val="24"/>
                <w:shd w:fill="auto" w:val="clear"/>
              </w:rPr>
              <w:t xml:space="preserve">24-19</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Веб-сайт (сайт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w:t>
            </w:r>
            <w:r>
              <w:rPr>
                <w:rFonts w:ascii="Times New Roman" w:hAnsi="Times New Roman" w:cs="Times New Roman" w:eastAsia="Times New Roman"/>
                <w:color w:val="auto"/>
                <w:spacing w:val="0"/>
                <w:position w:val="0"/>
                <w:sz w:val="24"/>
                <w:shd w:fill="auto" w:val="clear"/>
              </w:rPr>
              <w:t xml:space="preserve">электронная почта):</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 работы:</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График (режим) работы:</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 9:00 до 17:00</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Обеденный перерыв:</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 13:00 до 14:00</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Выходные дни:</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Суббота, воскресенье</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Прием Главой Зуевского сельсовета:</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Вторник, пятница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 9:00 до 17:00</w:t>
            </w:r>
          </w:p>
        </w:tc>
      </w:tr>
      <w:tr>
        <w:trPr>
          <w:trHeight w:val="1" w:hRule="atLeast"/>
          <w:jc w:val="left"/>
        </w:trPr>
        <w:tc>
          <w:tcPr>
            <w:tcW w:w="4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Прием заместителем Главы сельсовета:</w:t>
            </w:r>
          </w:p>
        </w:tc>
        <w:tc>
          <w:tcPr>
            <w:tcW w:w="4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понедельник, четверг</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 9:00 до 17:00</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tbl>
      <w:tblPr>
        <w:tblInd w:w="108" w:type="dxa"/>
      </w:tblPr>
      <w:tblGrid>
        <w:gridCol w:w="2835"/>
        <w:gridCol w:w="6379"/>
      </w:tblGrid>
      <w:tr>
        <w:trPr>
          <w:trHeight w:val="1" w:hRule="atLeast"/>
          <w:jc w:val="left"/>
        </w:trPr>
        <w:tc>
          <w:tcPr>
            <w:tcW w:w="283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7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Главе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     (</w:t>
            </w:r>
            <w:r>
              <w:rPr>
                <w:rFonts w:ascii="Times New Roman" w:hAnsi="Times New Roman" w:cs="Times New Roman" w:eastAsia="Times New Roman"/>
                <w:color w:val="auto"/>
                <w:spacing w:val="0"/>
                <w:position w:val="0"/>
                <w:sz w:val="24"/>
                <w:shd w:fill="auto" w:val="clear"/>
              </w:rPr>
              <w:t xml:space="preserve">инициалы и фамилия)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юридического лица, должность и Ф.И.О.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действующего от имени юр. лица,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контактный телефон/факс)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юридический адрес:_________________________________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w:t>
            </w: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ЗАЯВЛЕНИЕ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 предоставить  информацию об объекте недвижимого имущества, предназначенного для сдачи в аренду: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объекта недвижимости: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места нахождения :_________________________________________________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иное описание 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обоснования испрашиваемого права)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Информацию следует: </w:t>
      </w:r>
      <w:r>
        <w:rPr>
          <w:rFonts w:ascii="Times New Roman" w:hAnsi="Times New Roman" w:cs="Times New Roman" w:eastAsia="Times New Roman"/>
          <w:color w:val="auto"/>
          <w:spacing w:val="0"/>
          <w:position w:val="0"/>
          <w:sz w:val="24"/>
          <w:u w:val="single"/>
          <w:shd w:fill="auto" w:val="clear"/>
        </w:rPr>
        <w:t xml:space="preserve"> выдать на руки, отправить по почте________________________ 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ненужное зачеркнуть)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адрес для доставки почтой)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__________________________________________________________________________________________________________________________________________________________(перечень документов, указанных в Приложении №3 к Регламенту)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  20____</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лица)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к заявлению, необходимых для предоставления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информации об объектах недвижимого имущества, находящихся  в муниципальной собственности и предназначенных для сдачи в аренду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 юридического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Копия документа, удостоверяющего права (полномочия) представителя юридического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Копия документа, подтверждающего полномочия руководителя.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Копии уставных документов юридического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Копия свидетельства о государственной регистрации юридического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Копия свидетельства о постановке на учет в налоговом органе.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физического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Копия документа, удостоверяющего личность.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Копия свидетельства о постановке на учет в налоговом органе физического лица по месту жительства на территории Российской Федерации.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w:t>
      </w:r>
      <w:r>
        <w:rPr>
          <w:rFonts w:ascii="Times New Roman" w:hAnsi="Times New Roman" w:cs="Times New Roman" w:eastAsia="Times New Roman"/>
          <w:color w:val="auto"/>
          <w:spacing w:val="0"/>
          <w:position w:val="0"/>
          <w:sz w:val="24"/>
          <w:shd w:fill="auto" w:val="clear"/>
        </w:rPr>
        <w:t xml:space="preserve">В случае подачи заявления представителем заявителя предъявляется надлежащим образом оформленная доверенность.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Организация предоставления муниципальной услуги по предоставлению информации объектах недвижимого имущества, находящегося в муниципальной собственности и предназначенных для сдачи в аренду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809" w:type="dxa"/>
      </w:tblPr>
      <w:tblGrid>
        <w:gridCol w:w="6379"/>
      </w:tblGrid>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Прием и регистрация заявления о предоставлении муниципальной услуги со всеми необходимыми документами</w:t>
            </w: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Рассмотрение материалов, необходимых для предоставления услуги</w:t>
            </w: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Направление межведомственных запросов</w:t>
            </w: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Оформление результатов муниципальной услуги</w:t>
            </w: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Выдача результата муниципальной услуги</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909C5CC6F06363E76D3B485EEB4573A4E5AE016DD8F5C10FB0DC9993561AE72594050539GDH1F" Id="docRId3" Type="http://schemas.openxmlformats.org/officeDocument/2006/relationships/hyperlink"/><Relationship TargetMode="External" Target="http://www.gosuslugi.ru/" Id="docRId7" Type="http://schemas.openxmlformats.org/officeDocument/2006/relationships/hyperlink"/><Relationship TargetMode="External" Target="http://pgu.rkursk.ru/" Id="docRId0" Type="http://schemas.openxmlformats.org/officeDocument/2006/relationships/hyperlink"/><Relationship TargetMode="External" Target="consultantplus://offline/main?base=LAW;n=103155;fld=134" Id="docRId2" Type="http://schemas.openxmlformats.org/officeDocument/2006/relationships/hyperlink"/><Relationship TargetMode="External" Target="http://gosuslugi.ru/" Id="docRId4" Type="http://schemas.openxmlformats.org/officeDocument/2006/relationships/hyperlink"/><Relationship TargetMode="External" Target="http://www.hyperlink%20%22http//pgu.rkursk.ru/%22pgu.rHYPERLINK%20%22http://pgu.rkursk.ru/%22kurskHYPERLINK%20%22http://pgu.rkursk.ru/%22.ru" Id="docRId6" Type="http://schemas.openxmlformats.org/officeDocument/2006/relationships/hyperlink"/><Relationship Target="numbering.xml" Id="docRId8" Type="http://schemas.openxmlformats.org/officeDocument/2006/relationships/numbering"/><Relationship TargetMode="External" Target="http://gosuslugi.ru/" Id="docRId1" Type="http://schemas.openxmlformats.org/officeDocument/2006/relationships/hyperlink"/><Relationship TargetMode="External" Target="consultantplus://offline/ref=D62448603BA7B60B0FEBB148FAB6418109205ECBFD5F0F007495255888E9D53516F02510E857BF6Eq1X4M" Id="docRId5" Type="http://schemas.openxmlformats.org/officeDocument/2006/relationships/hyperlink"/><Relationship Target="styles.xml" Id="docRId9" Type="http://schemas.openxmlformats.org/officeDocument/2006/relationships/styles"/></Relationships>
</file>