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8295" w:leader="none"/>
        </w:tabs>
        <w:spacing w:before="0" w:after="0" w:line="240"/>
        <w:ind w:right="0" w:left="708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ПРОЕКТ</w:t>
      </w:r>
    </w:p>
    <w:p>
      <w:pPr>
        <w:tabs>
          <w:tab w:val="center" w:pos="4620" w:leader="none"/>
          <w:tab w:val="left" w:pos="8220"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АДМИНИСТРАЦИЯ</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ЗУЕВСКОГО СЕЛЬСОВЕТА</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СОЛНЦЕВСКОГО РАЙОНА   КУРСКОЙ ОБЛАСТИ</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ПОСТАНОВЛЕНИЕ</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_______ 2015 </w:t>
      </w:r>
      <w:r>
        <w:rPr>
          <w:rFonts w:ascii="Times New Roman" w:hAnsi="Times New Roman" w:cs="Times New Roman" w:eastAsia="Times New Roman"/>
          <w:color w:val="000000"/>
          <w:spacing w:val="0"/>
          <w:position w:val="0"/>
          <w:sz w:val="24"/>
          <w:shd w:fill="auto" w:val="clear"/>
        </w:rPr>
        <w:t xml:space="preserve">г.                                                                                                        №_____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 утверждении административного регламента</w:t>
      </w: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Продажа земельных участков, находящихся 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муниципальной собственности, на территории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сельского поселения на торгах и без торгов</w:t>
      </w:r>
      <w:r>
        <w:rPr>
          <w:rFonts w:ascii="Times New Roman" w:hAnsi="Times New Roman" w:cs="Times New Roman" w:eastAsia="Times New Roman"/>
          <w:b/>
          <w:color w:val="auto"/>
          <w:spacing w:val="0"/>
          <w:position w:val="0"/>
          <w:sz w:val="24"/>
          <w:shd w:fill="auto" w:val="clear"/>
        </w:rPr>
        <w:t xml:space="preserve">»</w:t>
      </w: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соответствии  с Федеральным законом от 06.10.2003 г. № 131-ФЗ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Федеральным законом от 27.07. 2010 года № 210-ФЗ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постановлением Администрации Зуевского сельсовета Солнцевского района Курской области  от 29.10.2012 г. № 73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Зуевский сельсовет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Солнцевского района Курской области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администрация Зуевского сельсовета Солнцевского района Курской области ПОСТАНОВЛЯЕТ:</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1.</w:t>
      </w:r>
      <w:r>
        <w:rPr>
          <w:rFonts w:ascii="Times New Roman" w:hAnsi="Times New Roman" w:cs="Times New Roman" w:eastAsia="Times New Roman"/>
          <w:color w:val="000000"/>
          <w:spacing w:val="0"/>
          <w:position w:val="0"/>
          <w:sz w:val="24"/>
          <w:shd w:fill="auto" w:val="clear"/>
        </w:rPr>
        <w:t xml:space="preserve">Утвердить Административный регламент  по предоставлению муниципальной услуги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земельных участков, находящихся в муниципальной собственности, на территории сельского поселения на торгах и без торгов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w:t>
      </w:r>
      <w:r>
        <w:rPr>
          <w:rFonts w:ascii="Times New Roman" w:hAnsi="Times New Roman" w:cs="Times New Roman" w:eastAsia="Times New Roman"/>
          <w:color w:val="000000"/>
          <w:spacing w:val="0"/>
          <w:position w:val="0"/>
          <w:sz w:val="24"/>
          <w:shd w:fill="auto" w:val="clear"/>
        </w:rPr>
        <w:t xml:space="preserve">Администрации Зуевского сельсовета Солнцевского района Курской области обнародовать  настоящее постановление  на информационных стендах Зуевского сельсовета Солнцевского района Курской области  и обеспечить размещение  его на официальном сайте администрации Зуевского сельсовета Солнцевского района Курской области.</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Контроль за выполнением данного постановления оставляю за собой.</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Глава Зуевского сельсовета </w:t>
        <w:tab/>
        <w:t xml:space="preserve">                                                     А.И.Панин</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708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708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708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708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708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708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АДМИНИСТРАТИВНЫЙ РЕГЛАМЕНТ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предоставления муниципальной услуги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Продажа земельных участков, находящихся в муниципальной собственности, на территории сельского поселения на торгах и без торгов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Общие положения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Предмет регулирования административного регламента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Настоящий административный регламент предоставления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земельных участков, находящихся в муниципальной собственности, на территории сельского поселения на торгах и без торгов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Регламент)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должностных лиц, предоставляющих муниципальную услугу.</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eastAsia="Times New Roman"/>
          <w:color w:val="1D1D1D"/>
          <w:spacing w:val="0"/>
          <w:position w:val="0"/>
          <w:sz w:val="24"/>
          <w:shd w:fill="FFFFFF" w:val="clear"/>
        </w:rPr>
        <w:t xml:space="preserve">предоставлением муниципальной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Круг заявителей</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Зуевского сельсовета Солнцевского района Курской области (далее – администрация сельсовета) с запросом о предоставлении муниципальной услуги.</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Требования к порядку информирования о </w:t>
      </w:r>
      <w:r>
        <w:rPr>
          <w:rFonts w:ascii="Times New Roman" w:hAnsi="Times New Roman" w:cs="Times New Roman" w:eastAsia="Times New Roman"/>
          <w:b/>
          <w:color w:val="000000"/>
          <w:spacing w:val="0"/>
          <w:position w:val="0"/>
          <w:sz w:val="24"/>
          <w:shd w:fill="auto" w:val="clear"/>
        </w:rPr>
        <w:t xml:space="preserve">предоставлении </w:t>
      </w:r>
      <w:r>
        <w:rPr>
          <w:rFonts w:ascii="Times New Roman" w:hAnsi="Times New Roman" w:cs="Times New Roman" w:eastAsia="Times New Roman"/>
          <w:b/>
          <w:color w:val="auto"/>
          <w:spacing w:val="0"/>
          <w:position w:val="0"/>
          <w:sz w:val="24"/>
          <w:shd w:fill="auto" w:val="clear"/>
        </w:rPr>
        <w:t xml:space="preserve">муниципальной</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МФЦ).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Администрация сельсовета расположена по адресу: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306137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Курская область, Солнцевский район, с.Зуевка  ул.Центральная д.8</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График работы: с 9:00 до 17:00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приемные дни: понедельник, вторник, среда, четверг, пятница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перерыв: с 13:00 до 14:00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выходные дни - суббота, воскресенье.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МФЦ расположен по адресу: Курская область, поселок Солнцево, улица Первомайская,72</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График работы:</w:t>
      </w:r>
    </w:p>
    <w:tbl>
      <w:tblPr/>
      <w:tblGrid>
        <w:gridCol w:w="4692"/>
        <w:gridCol w:w="4673"/>
      </w:tblGrid>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Понедельник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Вторник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Среда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Четверг</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Пятница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Суббота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выходной</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Воскресенье</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выходной</w:t>
            </w:r>
          </w:p>
        </w:tc>
      </w:tr>
    </w:tbl>
    <w:p>
      <w:pPr>
        <w:spacing w:before="0" w:after="20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официального сайта многофункционального центра: mfc-kursk.ru.</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электронной почты: mfc@rkursk.ru.</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w:t>
      </w:r>
      <w:r>
        <w:rPr>
          <w:rFonts w:ascii="Times New Roman" w:hAnsi="Times New Roman" w:cs="Times New Roman" w:eastAsia="Times New Roman"/>
          <w:color w:val="auto"/>
          <w:spacing w:val="0"/>
          <w:position w:val="0"/>
          <w:sz w:val="24"/>
          <w:shd w:fill="auto" w:val="clear"/>
        </w:rPr>
        <w:t xml:space="preserve">Справочные телефоны администрации сельсовета и МФЦ:</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Телефоны администрации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для справок: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8 (47154) 3 </w:t>
      </w:r>
      <w:r>
        <w:rPr>
          <w:rFonts w:ascii="Times New Roman" w:hAnsi="Times New Roman" w:cs="Times New Roman" w:eastAsia="Times New Roman"/>
          <w:color w:val="auto"/>
          <w:spacing w:val="0"/>
          <w:position w:val="0"/>
          <w:sz w:val="24"/>
          <w:shd w:fill="auto" w:val="clear"/>
        </w:rPr>
        <w:t xml:space="preserve">24-19</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Телефоны МФЦ: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для справок:(47154) 3-24-19</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1.3.3. </w:t>
      </w:r>
      <w:r>
        <w:rPr>
          <w:rFonts w:ascii="Times New Roman" w:hAnsi="Times New Roman" w:cs="Times New Roman" w:eastAsia="Times New Roman"/>
          <w:color w:val="auto"/>
          <w:spacing w:val="0"/>
          <w:position w:val="0"/>
          <w:sz w:val="24"/>
          <w:shd w:fill="auto" w:val="clear"/>
        </w:rPr>
        <w:t xml:space="preserve">Адреса официальных сайтов администрации сельсовета и МФЦ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200" w:line="240"/>
        <w:ind w:right="0" w:left="0" w:firstLine="5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официальном сайте администрации Зуевского сельсовета                 Солнцевского района Курской области –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t>
        </w:r>
        <w:r>
          <w:rPr>
            <w:rFonts w:ascii="Times New Roman" w:hAnsi="Times New Roman" w:cs="Times New Roman" w:eastAsia="Times New Roman"/>
            <w:color w:val="0000FF"/>
            <w:spacing w:val="0"/>
            <w:position w:val="0"/>
            <w:sz w:val="24"/>
            <w:u w:val="single"/>
            <w:shd w:fill="auto" w:val="clear"/>
          </w:rPr>
          <w:t xml:space="preserve">zuevka.adm.</w:t>
        </w:r>
        <w:r>
          <w:rPr>
            <w:rFonts w:ascii="Times New Roman" w:hAnsi="Times New Roman" w:cs="Times New Roman" w:eastAsia="Times New Roman"/>
            <w:color w:val="0000FF"/>
            <w:spacing w:val="0"/>
            <w:position w:val="0"/>
            <w:sz w:val="24"/>
            <w:u w:val="single"/>
            <w:shd w:fill="auto" w:val="clear"/>
          </w:rPr>
          <w:t xml:space="preserve">.ru</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официальный сайт)</w:t>
      </w:r>
      <w:r>
        <w:rPr>
          <w:rFonts w:ascii="Times New Roman" w:hAnsi="Times New Roman" w:cs="Times New Roman" w:eastAsia="Times New Roman"/>
          <w:color w:val="auto"/>
          <w:spacing w:val="0"/>
          <w:position w:val="0"/>
          <w:sz w:val="24"/>
          <w:shd w:fill="FFFFFF" w:val="clear"/>
        </w:rPr>
        <w:t xml:space="preserve">,</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региональной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Портал государственных и муниципальных услуг (функций) Курской области</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http://pgu.rkursk.ru</w:t>
        </w:r>
      </w:hyperlink>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http://gosuslugi.ru</w:t>
        </w:r>
      </w:hyperlink>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официального сайта МФЦ: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www.mfc-kursk.ru</w:t>
        </w:r>
      </w:hyperlink>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Электронная почта МФЦ: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mfc@rkursk.ru</w:t>
        </w:r>
      </w:hyperlink>
      <w:r>
        <w:rPr>
          <w:rFonts w:ascii="Times New Roman" w:hAnsi="Times New Roman" w:cs="Times New Roman" w:eastAsia="Times New Roman"/>
          <w:color w:val="auto"/>
          <w:spacing w:val="0"/>
          <w:position w:val="0"/>
          <w:sz w:val="24"/>
          <w:shd w:fill="auto" w:val="clear"/>
        </w:rPr>
        <w:t xml:space="preserve">, </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1.3.4. </w:t>
      </w:r>
      <w:r>
        <w:rPr>
          <w:rFonts w:ascii="Times New Roman" w:hAnsi="Times New Roman" w:cs="Times New Roman" w:eastAsia="Times New Roman"/>
          <w:color w:val="auto"/>
          <w:spacing w:val="0"/>
          <w:position w:val="0"/>
          <w:sz w:val="24"/>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личном обращении заявителя;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письменном обращении заявителя;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обращении заявителя посредством телефонной связи;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официальный сайт и электронную почту, указанные в п. 1.3.3. Регламента.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1.3.5. </w:t>
      </w:r>
      <w:r>
        <w:rPr>
          <w:rFonts w:ascii="Times New Roman" w:hAnsi="Times New Roman" w:cs="Times New Roman" w:eastAsia="Times New Roman"/>
          <w:color w:val="auto"/>
          <w:spacing w:val="0"/>
          <w:position w:val="0"/>
          <w:sz w:val="24"/>
          <w:shd w:fill="auto" w:val="clear"/>
        </w:rPr>
        <w:t xml:space="preserve">Основными, общими требованиями к информированию заявителей являются: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достоверность представляемой информации;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четкость в изложении информации;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полнота информирования;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удобство и доступность получения информации;</w:t>
      </w:r>
    </w:p>
    <w:p>
      <w:pPr>
        <w:numPr>
          <w:ilvl w:val="0"/>
          <w:numId w:val="50"/>
        </w:numPr>
        <w:tabs>
          <w:tab w:val="left" w:pos="720"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оперативность представления информации.</w:t>
      </w:r>
    </w:p>
    <w:p>
      <w:pPr>
        <w:spacing w:before="0" w:after="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1.3.6. </w:t>
      </w:r>
      <w:r>
        <w:rPr>
          <w:rFonts w:ascii="Times New Roman" w:hAnsi="Times New Roman" w:cs="Times New Roman" w:eastAsia="Times New Roman"/>
          <w:color w:val="auto"/>
          <w:spacing w:val="0"/>
          <w:position w:val="0"/>
          <w:sz w:val="24"/>
          <w:shd w:fill="auto" w:val="clear"/>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информационных стендах администрации сельсовета и МФЦ размещается следующая информация:</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необходимых для получения муниципальной услуги, и требования, предъявляемые к этим документам;</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документов для заполнения, образцы заполнения документов;</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оснований для отказа в предоставлении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сроки предоставления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государственных пошлин и иных платежей, связанных с получением муниципальной услуги, порядок их уплаты;</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pPr>
        <w:spacing w:before="0" w:after="200" w:line="276"/>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w:t>
      </w:r>
      <w:r>
        <w:rPr>
          <w:rFonts w:ascii="Times New Roman" w:hAnsi="Times New Roman" w:cs="Times New Roman" w:eastAsia="Times New Roman"/>
          <w:b/>
          <w:color w:val="auto"/>
          <w:spacing w:val="0"/>
          <w:position w:val="0"/>
          <w:sz w:val="24"/>
          <w:shd w:fill="auto" w:val="clear"/>
        </w:rPr>
        <w:t xml:space="preserve">Стандарт предоставления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Наименование услуги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Продажа земельных участков, находящихся в муниципальной собственности, на территории сельского поселения на торгах и без торгов</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Наименование органа местного самоуправления, предоставляющего муниципальную услугу</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w:t>
      </w:r>
      <w:r>
        <w:rPr>
          <w:rFonts w:ascii="Times New Roman" w:hAnsi="Times New Roman" w:cs="Times New Roman" w:eastAsia="Times New Roman"/>
          <w:color w:val="auto"/>
          <w:spacing w:val="0"/>
          <w:position w:val="0"/>
          <w:sz w:val="24"/>
          <w:shd w:fill="auto" w:val="clear"/>
        </w:rPr>
        <w:t xml:space="preserve">униципальная услуга предоставляется Администрацией  Зуевского сельсовета Солнцевского района Курской области.</w:t>
      </w:r>
    </w:p>
    <w:p>
      <w:pPr>
        <w:spacing w:before="0" w:after="200" w:line="276"/>
        <w:ind w:right="0" w:left="0" w:firstLine="567"/>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2.2.2. </w:t>
      </w:r>
      <w:r>
        <w:rPr>
          <w:rFonts w:ascii="Times New Roman" w:hAnsi="Times New Roman" w:cs="Times New Roman" w:eastAsia="Times New Roman"/>
          <w:b/>
          <w:color w:val="auto"/>
          <w:spacing w:val="0"/>
          <w:position w:val="0"/>
          <w:sz w:val="24"/>
          <w:u w:val="single"/>
          <w:shd w:fill="auto" w:val="clear"/>
        </w:rPr>
        <w:t xml:space="preserve">В предоставлении муниципальной услуги участвуют:</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центр по предоставлению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Межмуниципальный отдел по Солнцевскому  району  Управления Федеральной службы государственной регистрации кадастра и картографии по Курской области;</w:t>
      </w:r>
    </w:p>
    <w:p>
      <w:pPr>
        <w:numPr>
          <w:ilvl w:val="0"/>
          <w:numId w:val="54"/>
        </w:num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Филиал федерального государственного бюджетного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Федеральная кадастровая палата Федеральной службы государственной регистрации, кадастра и картографии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Курской области;</w:t>
      </w:r>
    </w:p>
    <w:p>
      <w:pPr>
        <w:numPr>
          <w:ilvl w:val="0"/>
          <w:numId w:val="54"/>
        </w:num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Межрайонная инспекция Федеральной налоговой службы № 2 по Курской области;</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требованиями пункта 3 части 1 статьи 7 Федерального закона от 27.07.2010 года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Описание результата предоставления муниципальной услуги</w:t>
      </w:r>
    </w:p>
    <w:p>
      <w:pPr>
        <w:spacing w:before="0" w:after="0" w:line="276"/>
        <w:ind w:right="-3"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Результатом предоставления муниципальной услуги является:</w:t>
      </w:r>
    </w:p>
    <w:p>
      <w:pPr>
        <w:spacing w:before="0" w:after="0" w:line="276"/>
        <w:ind w:right="-3"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заключение  договора купли-продажи  земельного участка;</w:t>
      </w:r>
    </w:p>
    <w:p>
      <w:pPr>
        <w:numPr>
          <w:ilvl w:val="0"/>
          <w:numId w:val="58"/>
        </w:num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отказ в предоставлении земельного участка в собственность.</w:t>
      </w:r>
    </w:p>
    <w:p>
      <w:pPr>
        <w:tabs>
          <w:tab w:val="left" w:pos="709" w:leader="none"/>
        </w:tabs>
        <w:suppressAutoHyphens w:val="true"/>
        <w:spacing w:before="0" w:after="0" w:line="240"/>
        <w:ind w:right="0" w:left="0" w:firstLine="72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2.4. </w:t>
      </w:r>
      <w:r>
        <w:rPr>
          <w:rFonts w:ascii="Times New Roman" w:hAnsi="Times New Roman" w:cs="Times New Roman" w:eastAsia="Times New Roman"/>
          <w:b/>
          <w:color w:val="00000A"/>
          <w:spacing w:val="0"/>
          <w:position w:val="0"/>
          <w:sz w:val="24"/>
          <w:shd w:fill="auto" w:val="clear"/>
        </w:rPr>
        <w:t xml:space="preserve">Срок предоставления услуги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Общий срок предоставления муниципальной услуги составляет 30 календарных дней со дня регистрации заявления если продажа земельного участка осуществляется без проведения торгов.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приостановления предоставления муниципальной услуги не предусмотрен.</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5"/>
          <w:position w:val="0"/>
          <w:sz w:val="24"/>
          <w:shd w:fill="FFFFFF" w:val="clear"/>
        </w:rPr>
        <w:t xml:space="preserve">           </w:t>
      </w:r>
      <w:r>
        <w:rPr>
          <w:rFonts w:ascii="Times New Roman" w:hAnsi="Times New Roman" w:cs="Times New Roman" w:eastAsia="Times New Roman"/>
          <w:color w:val="auto"/>
          <w:spacing w:val="5"/>
          <w:position w:val="0"/>
          <w:sz w:val="24"/>
          <w:shd w:fill="FFFFFF" w:val="clear"/>
        </w:rPr>
        <w:t xml:space="preserve">Срок предоставления муниципальной услуги в случае предоставления земельного участка по результатам проведения торгов</w:t>
      </w:r>
      <w:r>
        <w:rPr>
          <w:rFonts w:ascii="Times New Roman" w:hAnsi="Times New Roman" w:cs="Times New Roman" w:eastAsia="Times New Roman"/>
          <w:color w:val="auto"/>
          <w:spacing w:val="-2"/>
          <w:position w:val="0"/>
          <w:sz w:val="24"/>
          <w:shd w:fill="FFFFFF" w:val="clear"/>
        </w:rPr>
        <w:t xml:space="preserve"> не должен превышать   2-х  </w:t>
      </w:r>
      <w:r>
        <w:rPr>
          <w:rFonts w:ascii="Times New Roman" w:hAnsi="Times New Roman" w:cs="Times New Roman" w:eastAsia="Times New Roman"/>
          <w:color w:val="auto"/>
          <w:spacing w:val="-1"/>
          <w:position w:val="0"/>
          <w:sz w:val="24"/>
          <w:shd w:fill="FFFFFF" w:val="clear"/>
        </w:rPr>
        <w:t xml:space="preserve">месяцев со дня принятия решения о проведении аукциона.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2.5. </w:t>
      </w:r>
      <w:r>
        <w:rPr>
          <w:rFonts w:ascii="Times New Roman" w:hAnsi="Times New Roman" w:cs="Times New Roman" w:eastAsia="Times New Roman"/>
          <w:b/>
          <w:color w:val="auto"/>
          <w:spacing w:val="0"/>
          <w:position w:val="0"/>
          <w:sz w:val="24"/>
          <w:shd w:fill="auto" w:val="clear"/>
        </w:rPr>
        <w:t xml:space="preserve">Перечень нормативных правовых актов, регулирующих отношения, возникающие в связи с предоставлением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услуги осуществляется в соответствии со следующими нормативными правовыми актами: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Конституцией Российской Федерации от 12.12.1993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25.12.1993 № 237),</w:t>
      </w:r>
    </w:p>
    <w:p>
      <w:pPr>
        <w:spacing w:before="0" w:after="0" w:line="240"/>
        <w:ind w:right="0" w:left="0" w:firstLine="709"/>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Земельным  кодексом  Российской  Федерации </w:t>
      </w: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 от 29.10.2001 № 44, ст. 4147, "Российская газета" от 30.10.2001 № 211-212</w:t>
      </w:r>
      <w:r>
        <w:rPr>
          <w:rFonts w:ascii="Arial" w:hAnsi="Arial" w:cs="Arial" w:eastAsia="Arial"/>
          <w:color w:val="auto"/>
          <w:spacing w:val="0"/>
          <w:position w:val="0"/>
          <w:sz w:val="24"/>
          <w:shd w:fill="auto" w:val="clear"/>
        </w:rPr>
        <w:t xml:space="preserve">);</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25.10.2001 № 137-ФЗ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введении в действие Земельного кодекса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редакции, действующей с 1 марта 2015 года)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Российская газета</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30.10. 2001 </w:t>
      </w:r>
      <w:r>
        <w:rPr>
          <w:rFonts w:ascii="Times New Roman" w:hAnsi="Times New Roman" w:cs="Times New Roman" w:eastAsia="Times New Roman"/>
          <w:color w:val="auto"/>
          <w:spacing w:val="0"/>
          <w:position w:val="0"/>
          <w:sz w:val="24"/>
          <w:shd w:fill="auto" w:val="clear"/>
        </w:rPr>
        <w:t xml:space="preserve">г. - Федеральный выпуск №2823);</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23.06.2014 № 171-ФЗ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Российская газета</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27 . 06. 2014 </w:t>
      </w:r>
      <w:r>
        <w:rPr>
          <w:rFonts w:ascii="Times New Roman" w:hAnsi="Times New Roman" w:cs="Times New Roman" w:eastAsia="Times New Roman"/>
          <w:color w:val="auto"/>
          <w:spacing w:val="0"/>
          <w:position w:val="0"/>
          <w:sz w:val="24"/>
          <w:shd w:fill="auto" w:val="clear"/>
        </w:rPr>
        <w:t xml:space="preserve">г. в  - Федеральный выпуск №6414);</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06.10.2003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06.10.2003 № 40, ст. 3822;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08.10.2003 № 202;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Парламентская газета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08.10.2003 № 186);</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27.07.2010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02.08.2010 № 31, ст. 4179; "Российская газета" от 30.07.2010 № 168);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27.07.2006 № 152-ФЗ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29.07.2006, № 165);</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27.07.2006 № 149-ФЗ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информации, информационных технологиях и о защите информации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29.07.2006, № 165);</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24 июля 2007 г. № 221-ФЗ "О государственном кадастре недвижимости" (ред. с изм. и доп., вступающими в силу с 01.01.2014г.);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16.05.2011 № 373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Российской Федерации</w:t>
      </w:r>
      <w:r>
        <w:rPr>
          <w:rFonts w:ascii="Times New Roman" w:hAnsi="Times New Roman" w:cs="Times New Roman" w:eastAsia="Times New Roman"/>
          <w:color w:val="auto"/>
          <w:spacing w:val="0"/>
          <w:position w:val="0"/>
          <w:sz w:val="24"/>
          <w:shd w:fill="auto" w:val="clear"/>
        </w:rPr>
        <w:t xml:space="preserve">», 2011, № 22, </w:t>
      </w:r>
      <w:r>
        <w:rPr>
          <w:rFonts w:ascii="Times New Roman" w:hAnsi="Times New Roman" w:cs="Times New Roman" w:eastAsia="Times New Roman"/>
          <w:color w:val="auto"/>
          <w:spacing w:val="0"/>
          <w:position w:val="0"/>
          <w:sz w:val="24"/>
          <w:shd w:fill="auto" w:val="clear"/>
        </w:rPr>
        <w:t xml:space="preserve">ст. 3169; № 35, ст. 5092);</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16.08.2012 № 840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192, 22.08.2012);</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Законом Курской области  от 25.11.2013г. № 110-ЗКО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О внесении изменений и дополнений в Закон Курской области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Об административных правонарушениях в Курской области</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Администрации Курской области http://adm.rkursk.ru, 26.11.2013, опубликован в издании  "Курская правда", № 143, 30.11.2013);</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Администрации Курской области от 19.12.2012 № 1100-па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Официальный сайт Администрации Курской области http://adm.rkursk.ru, 20.12.2012);</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Курской области от 29.09.2011 г.  № 473-па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последующими изменениями) (опубликован в издании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Курская правда</w:t>
      </w:r>
      <w:r>
        <w:rPr>
          <w:rFonts w:ascii="Times New Roman" w:hAnsi="Times New Roman" w:cs="Times New Roman" w:eastAsia="Times New Roman"/>
          <w:color w:val="auto"/>
          <w:spacing w:val="0"/>
          <w:position w:val="0"/>
          <w:sz w:val="24"/>
          <w:shd w:fill="auto" w:val="clear"/>
        </w:rPr>
        <w:t xml:space="preserve">», № 120, 08.10.2011 </w:t>
      </w:r>
      <w:r>
        <w:rPr>
          <w:rFonts w:ascii="Times New Roman" w:hAnsi="Times New Roman" w:cs="Times New Roman" w:eastAsia="Times New Roman"/>
          <w:color w:val="auto"/>
          <w:spacing w:val="0"/>
          <w:position w:val="0"/>
          <w:sz w:val="24"/>
          <w:shd w:fill="auto" w:val="clear"/>
        </w:rPr>
        <w:t xml:space="preserve">г.).</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 сельсовета Солнцевского района Курской области от 18.01.2013. №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 сельсовета Курского района Курской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(бездействие) Администрации Зуевского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Зуевского сельсовета  Солнцевского района Курской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2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 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 (принят решением  Собрания депутатов  Зуевского сельсовета Солнцевского района Курской области от 22.11.2010г.№22, зарегистрирован в Управлении Министерства  юстиции Российской Федерации по Курской области 20.12.2010г., государственный регистрационный                       № 465093272010001;</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настоящим Регламентом.</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 </w:t>
      </w:r>
      <w:r>
        <w:rPr>
          <w:rFonts w:ascii="Times New Roman" w:hAnsi="Times New Roman" w:cs="Times New Roman" w:eastAsia="Times New Roman"/>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 </w:t>
      </w:r>
      <w:r>
        <w:rPr>
          <w:rFonts w:ascii="Times New Roman" w:hAnsi="Times New Roman" w:cs="Times New Roman" w:eastAsia="Times New Roman"/>
          <w:color w:val="auto"/>
          <w:spacing w:val="0"/>
          <w:position w:val="0"/>
          <w:sz w:val="24"/>
          <w:shd w:fill="auto" w:val="clear"/>
        </w:rPr>
        <w:t xml:space="preserve">Для получения муниципальной услуги необходимы следующие документы:</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органа, в который направляется заявление;</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фамилию, имя, отчество (последнее - при наличии) заявителя или наименование органа или организации;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почтовый адрес, по которому должен быть направлен ответ;</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суть заявления;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личную подпись и дату;</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копию документа, удостоверяющего личность (для гражданина);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для юридического лица - заверенную копию устава;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2.6.2. </w:t>
      </w:r>
      <w:r>
        <w:rPr>
          <w:rFonts w:ascii="Times New Roman" w:hAnsi="Times New Roman" w:cs="Times New Roman" w:eastAsia="Times New Roman"/>
          <w:color w:val="auto"/>
          <w:spacing w:val="0"/>
          <w:position w:val="0"/>
          <w:sz w:val="24"/>
          <w:shd w:fill="auto" w:val="clear"/>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2.6.3. </w:t>
      </w:r>
      <w:r>
        <w:rPr>
          <w:rFonts w:ascii="Times New Roman" w:hAnsi="Times New Roman" w:cs="Times New Roman" w:eastAsia="Times New Roman"/>
          <w:color w:val="auto"/>
          <w:spacing w:val="0"/>
          <w:position w:val="0"/>
          <w:sz w:val="24"/>
          <w:shd w:fill="auto" w:val="clear"/>
        </w:rPr>
        <w:t xml:space="preserve">Заявитель имеет право представить заявление с приложением копий документов в администрацию сельсовета: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письменном виде по почте;</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электронной почтой (при наличии электронной подписи);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 либо через своих представителей.</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pPr>
        <w:spacing w:before="0" w:after="10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документах не должно быть подчисток, приписок, зачеркнутых слов и иных не оговоренных в них исправлений.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на документах, полученных посредством ксерокопирования, должны быть разборчивы.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2.7. </w:t>
      </w:r>
      <w:r>
        <w:rPr>
          <w:rFonts w:ascii="Times New Roman" w:hAnsi="Times New Roman" w:cs="Times New Roman" w:eastAsia="Times New Roman"/>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2.7.1. </w:t>
      </w:r>
      <w:r>
        <w:rPr>
          <w:rFonts w:ascii="Times New Roman" w:hAnsi="Times New Roman" w:cs="Times New Roman" w:eastAsia="Times New Roman"/>
          <w:color w:val="auto"/>
          <w:spacing w:val="0"/>
          <w:position w:val="0"/>
          <w:sz w:val="24"/>
          <w:shd w:fill="auto" w:val="clear"/>
        </w:rPr>
        <w:t xml:space="preserve">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выписка из Единого государственного реестра прав на недвижимое имущество и сделок с ним на земельный участок;</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свидетельство о постановке на учет в налоговом органе;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кадастровый паспорт земельного участка.</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2.7.2. </w:t>
      </w:r>
      <w:r>
        <w:rPr>
          <w:rFonts w:ascii="Times New Roman" w:hAnsi="Times New Roman" w:cs="Times New Roman" w:eastAsia="Times New Roman"/>
          <w:color w:val="auto"/>
          <w:spacing w:val="0"/>
          <w:position w:val="0"/>
          <w:sz w:val="24"/>
          <w:shd w:fill="auto" w:val="clear"/>
        </w:rPr>
        <w:t xml:space="preserve">Документы, перечисленные в пункте 2.7.1., могут быть представлены заявителем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Непредставление заявителем указанных документов не является основанием для отказа в предоставлении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2.8. </w:t>
      </w:r>
      <w:r>
        <w:rPr>
          <w:rFonts w:ascii="Times New Roman" w:hAnsi="Times New Roman" w:cs="Times New Roman" w:eastAsia="Times New Roman"/>
          <w:b/>
          <w:color w:val="auto"/>
          <w:spacing w:val="0"/>
          <w:position w:val="0"/>
          <w:sz w:val="24"/>
          <w:shd w:fill="auto" w:val="clear"/>
        </w:rPr>
        <w:t xml:space="preserve">Указание на запрет требовать от заявителя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допускается требовать от заявителя: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2.9. </w:t>
      </w:r>
      <w:r>
        <w:rPr>
          <w:rFonts w:ascii="Times New Roman" w:hAnsi="Times New Roman" w:cs="Times New Roman" w:eastAsia="Times New Roman"/>
          <w:b/>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2.10. </w:t>
      </w:r>
      <w:r>
        <w:rPr>
          <w:rFonts w:ascii="Times New Roman" w:hAnsi="Times New Roman" w:cs="Times New Roman" w:eastAsia="Times New Roman"/>
          <w:b/>
          <w:color w:val="auto"/>
          <w:spacing w:val="0"/>
          <w:position w:val="0"/>
          <w:sz w:val="24"/>
          <w:shd w:fill="auto" w:val="clear"/>
        </w:rPr>
        <w:t xml:space="preserve">Исчерпывающий перечень оснований для приостановления или отказа в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2.10.1. </w:t>
      </w:r>
      <w:r>
        <w:rPr>
          <w:rFonts w:ascii="Times New Roman" w:hAnsi="Times New Roman" w:cs="Times New Roman" w:eastAsia="Times New Roman"/>
          <w:color w:val="auto"/>
          <w:spacing w:val="0"/>
          <w:position w:val="0"/>
          <w:sz w:val="24"/>
          <w:shd w:fill="auto" w:val="clear"/>
        </w:rPr>
        <w:t xml:space="preserve">Основанием для приостановления предоставления услуги является: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в представленных документах повреждений, не позволяющих однозначно истолковать их содержание.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2.10.2. </w:t>
      </w:r>
      <w:r>
        <w:rPr>
          <w:rFonts w:ascii="Times New Roman" w:hAnsi="Times New Roman" w:cs="Times New Roman" w:eastAsia="Times New Roman"/>
          <w:color w:val="auto"/>
          <w:spacing w:val="0"/>
          <w:position w:val="0"/>
          <w:sz w:val="24"/>
          <w:shd w:fill="auto" w:val="clear"/>
        </w:rPr>
        <w:t xml:space="preserve">Основания для отказа в предоставлении муниципальной услуги:</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запрета на предоставление земельного участка, установленного действующим законодательством РФ;</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земельный участок изъят из оборота или ограничен в обороте, и федеральным законом не допускается его нахождение в частной собственности;</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земельный участок зарезервирован для государственных и (или) муниципальных нужд;</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вступивших в законную силу решений суда, ограничивающих оборот земельного участка;</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несоответствие обращения содержанию услуги.</w:t>
      </w:r>
    </w:p>
    <w:p>
      <w:pPr>
        <w:tabs>
          <w:tab w:val="left" w:pos="709" w:leader="none"/>
        </w:tabs>
        <w:suppressAutoHyphens w:val="true"/>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2.10.3. </w:t>
      </w:r>
      <w:r>
        <w:rPr>
          <w:rFonts w:ascii="Times New Roman" w:hAnsi="Times New Roman" w:cs="Times New Roman" w:eastAsia="Times New Roman"/>
          <w:color w:val="auto"/>
          <w:spacing w:val="0"/>
          <w:position w:val="0"/>
          <w:sz w:val="24"/>
          <w:shd w:fill="auto" w:val="clear"/>
        </w:rPr>
        <w:t xml:space="preserve">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2.10.4. </w:t>
      </w:r>
      <w:r>
        <w:rPr>
          <w:rFonts w:ascii="Times New Roman" w:hAnsi="Times New Roman" w:cs="Times New Roman" w:eastAsia="Times New Roman"/>
          <w:color w:val="auto"/>
          <w:spacing w:val="0"/>
          <w:position w:val="0"/>
          <w:sz w:val="24"/>
          <w:shd w:fill="auto" w:val="clear"/>
        </w:rPr>
        <w:t xml:space="preserve">Срок направления уведомления не может превышать 14 (четырнадцати) дней с момента обращения заявителя.</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2.11. </w:t>
      </w:r>
      <w:r>
        <w:rPr>
          <w:rFonts w:ascii="Times New Roman" w:hAnsi="Times New Roman" w:cs="Times New Roman" w:eastAsia="Times New Roman"/>
          <w:b/>
          <w:color w:val="auto"/>
          <w:spacing w:val="0"/>
          <w:position w:val="0"/>
          <w:sz w:val="24"/>
          <w:shd w:fill="auto" w:val="clear"/>
        </w:rPr>
        <w:t xml:space="preserve">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выполнение кадастровых работ.</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2.12. </w:t>
      </w:r>
      <w:r>
        <w:rPr>
          <w:rFonts w:ascii="Times New Roman" w:hAnsi="Times New Roman" w:cs="Times New Roman" w:eastAsia="Times New Roman"/>
          <w:b/>
          <w:color w:val="auto"/>
          <w:spacing w:val="0"/>
          <w:position w:val="0"/>
          <w:sz w:val="24"/>
          <w:shd w:fill="auto" w:val="clear"/>
        </w:rPr>
        <w:t xml:space="preserve">Порядок, размер и основания взимания государственной пошлины или иной платы, взимаемой за предоставление услуги</w:t>
      </w:r>
    </w:p>
    <w:p>
      <w:pPr>
        <w:tabs>
          <w:tab w:val="left" w:pos="709" w:leader="none"/>
        </w:tabs>
        <w:suppressAutoHyphens w:val="true"/>
        <w:spacing w:before="0" w:after="0" w:line="240"/>
        <w:ind w:right="0" w:left="0" w:firstLine="709"/>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2.13. </w:t>
      </w:r>
      <w:r>
        <w:rPr>
          <w:rFonts w:ascii="Times New Roman" w:hAnsi="Times New Roman" w:cs="Times New Roman" w:eastAsia="Times New Roman"/>
          <w:b/>
          <w:color w:val="auto"/>
          <w:spacing w:val="0"/>
          <w:position w:val="0"/>
          <w:sz w:val="24"/>
          <w:shd w:fill="auto" w:val="clear"/>
        </w:rPr>
        <w:t xml:space="preserve">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pPr>
        <w:spacing w:before="0" w:after="2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2.14.</w:t>
      </w:r>
      <w:r>
        <w:rPr>
          <w:rFonts w:ascii="Times New Roman" w:hAnsi="Times New Roman" w:cs="Times New Roman" w:eastAsia="Times New Roman"/>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может превышать 15 минут.</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2.15. </w:t>
      </w:r>
      <w:r>
        <w:rPr>
          <w:rFonts w:ascii="Times New Roman" w:hAnsi="Times New Roman" w:cs="Times New Roman" w:eastAsia="Times New Roman"/>
          <w:b/>
          <w:color w:val="auto"/>
          <w:spacing w:val="0"/>
          <w:position w:val="0"/>
          <w:sz w:val="24"/>
          <w:shd w:fill="auto" w:val="clear"/>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регистрации заявления о предоставлении услуги при личном обращении заявителя - в течение 15 минут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проверяет (сличает) документы согласно представленной описи;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ставит на экземпляр заявления заявителя (при наличии) отметку с номером и датой регистрации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сообщает заявителю о предварительной дате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2.16. </w:t>
      </w:r>
      <w:r>
        <w:rPr>
          <w:rFonts w:ascii="Times New Roman" w:hAnsi="Times New Roman" w:cs="Times New Roman" w:eastAsia="Times New Roman"/>
          <w:b/>
          <w:color w:val="auto"/>
          <w:spacing w:val="0"/>
          <w:position w:val="0"/>
          <w:sz w:val="24"/>
          <w:shd w:fill="auto" w:val="clear"/>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заявителей осуществляется в помещениях администрации сельсовета. Места предоставления услуги отвечают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Рабочие места главы сельсовета и иных должностных лиц администрации сельсовета, ответственных за предоставление услуги, оборудуются: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рабочими столами и стульями, компьютером с доступом к информационным системам;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средствами связи, оргтехникой, позволяющей своевременно и в полном объеме предоставлять услугу.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Информационные стенды должны содержать актуальную и исчерпывающую информацию об услуге.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сельсовета размещает на информационном стенде для ознакомления посетителей следующие документы (информацию):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 либо выписку из настоящего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копию Устава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которые заявитель должен представить для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заполнения заявления о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оснований для отказа в предоставлении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2.17. </w:t>
      </w:r>
      <w:r>
        <w:rPr>
          <w:rFonts w:ascii="Times New Roman" w:hAnsi="Times New Roman" w:cs="Times New Roman" w:eastAsia="Times New Roman"/>
          <w:b/>
          <w:color w:val="auto"/>
          <w:spacing w:val="0"/>
          <w:position w:val="0"/>
          <w:sz w:val="24"/>
          <w:shd w:fill="auto" w:val="clear"/>
        </w:rPr>
        <w:t xml:space="preserve">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 </w:t>
      </w:r>
      <w:r>
        <w:rPr>
          <w:rFonts w:ascii="Times New Roman" w:hAnsi="Times New Roman" w:cs="Times New Roman" w:eastAsia="Times New Roman"/>
          <w:color w:val="auto"/>
          <w:spacing w:val="0"/>
          <w:position w:val="0"/>
          <w:sz w:val="24"/>
          <w:shd w:fill="auto" w:val="clear"/>
        </w:rPr>
        <w:t xml:space="preserve">Показатели доступности и качества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сроков предоставления услуги и условий ожидания при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достоверность информации о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своевременное полное информирование об услуге посредством различных форм информирования, предусмотренных настоящим Регламентом;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четкость, простота и ясность в изложении информации;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обоснованность отказов в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 обоснованных жалоб по предоставлению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культура обслуживания заявителей;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возможность подачи заявления о предоставлении муниципальной услуги через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МФЦ</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ресурсное обеспечение исполнения Регламента.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2.17.2. </w:t>
      </w:r>
      <w:r>
        <w:rPr>
          <w:rFonts w:ascii="Times New Roman" w:hAnsi="Times New Roman" w:cs="Times New Roman" w:eastAsia="Times New Roman"/>
          <w:color w:val="auto"/>
          <w:spacing w:val="0"/>
          <w:position w:val="0"/>
          <w:sz w:val="24"/>
          <w:shd w:fill="auto" w:val="clear"/>
        </w:rPr>
        <w:t xml:space="preserve">Основные требования к качеству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своевременность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достоверность и полнота информирования гражданина о ходе рассмотрения его обращения;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удобство и доступность получения гражданином информации о порядке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2.17.3. </w:t>
      </w:r>
      <w:r>
        <w:rPr>
          <w:rFonts w:ascii="Times New Roman" w:hAnsi="Times New Roman" w:cs="Times New Roman" w:eastAsia="Times New Roman"/>
          <w:color w:val="auto"/>
          <w:spacing w:val="0"/>
          <w:position w:val="0"/>
          <w:sz w:val="24"/>
          <w:shd w:fill="auto" w:val="clear"/>
        </w:rPr>
        <w:t xml:space="preserve">Показателями качества предоставления услуги являются: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срока рассмотрения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 обоснованных жалоб на действия (бездействия) должностного лица администрации сельсовета, ответственного за предоставление услуги.</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2.17.4. </w:t>
      </w:r>
      <w:r>
        <w:rPr>
          <w:rFonts w:ascii="Times New Roman" w:hAnsi="Times New Roman" w:cs="Times New Roman" w:eastAsia="Times New Roman"/>
          <w:color w:val="auto"/>
          <w:spacing w:val="0"/>
          <w:position w:val="0"/>
          <w:sz w:val="24"/>
          <w:shd w:fill="auto" w:val="clear"/>
        </w:rPr>
        <w:t xml:space="preserve">На стадии рассмотрения документов получателя услуги в администрации сельсовета заявитель имеет право: </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представлять дополнительные документы и материалы, либо обращаться с просьбой об их истребовании, в том числе в электронной форме;</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получать информацию о ходе предоставления услуги, в том числе с использованием информационно - коммуникационных технологий;</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обращаться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 </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обращаться с заявлением о прекращении предоставления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2.18. </w:t>
      </w:r>
      <w:r>
        <w:rPr>
          <w:rFonts w:ascii="Times New Roman" w:hAnsi="Times New Roman" w:cs="Times New Roman" w:eastAsia="Times New Roman"/>
          <w:b/>
          <w:color w:val="auto"/>
          <w:spacing w:val="0"/>
          <w:position w:val="0"/>
          <w:sz w:val="24"/>
          <w:shd w:fill="auto" w:val="clear"/>
        </w:rPr>
        <w:t xml:space="preserve">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pPr>
        <w:spacing w:before="0" w:after="2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Особенности предоставления муниципальной услуги в МФЦ.</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принципу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одного окна</w:t>
      </w:r>
      <w:r>
        <w:rPr>
          <w:rFonts w:ascii="Times New Roman" w:hAnsi="Times New Roman" w:cs="Times New Roman" w:eastAsia="Times New Roman"/>
          <w:color w:val="auto"/>
          <w:spacing w:val="0"/>
          <w:position w:val="0"/>
          <w:sz w:val="24"/>
          <w:shd w:fill="auto" w:val="clear"/>
        </w:rPr>
        <w:t xml:space="preserve">». </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после однократного обращения заявителя с соответствующим запросом в МФЦ. </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pPr>
        <w:spacing w:before="0" w:after="20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Особенности предоставления муниципальной услуги в электронной форме.</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электронной форме муниципальная услуга предоставляется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Единый портал).</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в электронном виде поступит в администрацию сельсовета.</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Уточнить текущее состояние заявления можно 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Подача заявления на предоставление муниципальной услуги в электронном виде осуществляется с применением простой электронной подписи.</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spacing w:before="0" w:after="0" w:line="240"/>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Без проведения торгов осуществляется продажа: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spacing w:before="0" w:after="0" w:line="240"/>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Процесс предоставления услуги включает в себя выполнение следующих административных процедур:</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индивидуального жилищного строительства: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w:t>
      </w:r>
      <w:r>
        <w:rPr>
          <w:rFonts w:ascii="Times New Roman" w:hAnsi="Times New Roman" w:cs="Times New Roman" w:eastAsia="Times New Roman"/>
          <w:color w:val="auto"/>
          <w:spacing w:val="0"/>
          <w:position w:val="0"/>
          <w:sz w:val="24"/>
          <w:shd w:fill="auto" w:val="clear"/>
        </w:rPr>
        <w:t xml:space="preserve">Формирование и направление (в случае непредставления заявителем самостоятельно документов, указанных в п.2.7 Регламента) межведомственных запросов.</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 </w:t>
      </w:r>
      <w:r>
        <w:rPr>
          <w:rFonts w:ascii="Times New Roman" w:hAnsi="Times New Roman" w:cs="Times New Roman" w:eastAsia="Times New Roman"/>
          <w:color w:val="auto"/>
          <w:spacing w:val="0"/>
          <w:position w:val="0"/>
          <w:sz w:val="24"/>
          <w:shd w:fill="auto" w:val="clear"/>
        </w:rPr>
        <w:t xml:space="preserve">Опубликование сообщения о предполагаемом предоставлении соответствующего земельного участка  в собственность для индивидуального жилищного строительства в средствах массовой информации, а также размещение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3.1.4. </w:t>
      </w:r>
      <w:r>
        <w:rPr>
          <w:rFonts w:ascii="Times New Roman" w:hAnsi="Times New Roman" w:cs="Times New Roman" w:eastAsia="Times New Roman"/>
          <w:color w:val="auto"/>
          <w:spacing w:val="0"/>
          <w:position w:val="0"/>
          <w:sz w:val="24"/>
          <w:shd w:fill="auto" w:val="clear"/>
        </w:rPr>
        <w:t xml:space="preserve">Проведение торгов (в случае, если подано больше одного заявления для получения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3.1.5. </w:t>
      </w:r>
      <w:r>
        <w:rPr>
          <w:rFonts w:ascii="Times New Roman" w:hAnsi="Times New Roman" w:cs="Times New Roman" w:eastAsia="Times New Roman"/>
          <w:color w:val="auto"/>
          <w:spacing w:val="0"/>
          <w:position w:val="0"/>
          <w:sz w:val="24"/>
          <w:shd w:fill="auto" w:val="clear"/>
        </w:rPr>
        <w:t xml:space="preserve">Принятие решения о предоставлении земельного участка в собственность и заключение договора купли-продажи земельного участка.</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3.1.6. </w:t>
      </w:r>
      <w:r>
        <w:rPr>
          <w:rFonts w:ascii="Times New Roman" w:hAnsi="Times New Roman" w:cs="Times New Roman" w:eastAsia="Times New Roman"/>
          <w:color w:val="auto"/>
          <w:spacing w:val="0"/>
          <w:position w:val="0"/>
          <w:sz w:val="24"/>
          <w:shd w:fill="auto" w:val="clear"/>
        </w:rPr>
        <w:t xml:space="preserve">Выдача заявителю результата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ведения личного подсобного хозяйства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w:t>
      </w:r>
      <w:r>
        <w:rPr>
          <w:rFonts w:ascii="Times New Roman" w:hAnsi="Times New Roman" w:cs="Times New Roman" w:eastAsia="Times New Roman"/>
          <w:color w:val="auto"/>
          <w:spacing w:val="0"/>
          <w:position w:val="0"/>
          <w:sz w:val="24"/>
          <w:shd w:fill="auto" w:val="clear"/>
        </w:rPr>
        <w:t xml:space="preserve">Формирование и направление (в случае непредставления заявителем самостоятельно документов, указанных в п.2.7 Регламента) межведомственных запросов.</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 </w:t>
      </w:r>
      <w:r>
        <w:rPr>
          <w:rFonts w:ascii="Times New Roman" w:hAnsi="Times New Roman" w:cs="Times New Roman" w:eastAsia="Times New Roman"/>
          <w:color w:val="auto"/>
          <w:spacing w:val="0"/>
          <w:position w:val="0"/>
          <w:sz w:val="24"/>
          <w:shd w:fill="auto" w:val="clear"/>
        </w:rPr>
        <w:t xml:space="preserve">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а также  размещение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3.1.4. </w:t>
      </w:r>
      <w:r>
        <w:rPr>
          <w:rFonts w:ascii="Times New Roman" w:hAnsi="Times New Roman" w:cs="Times New Roman" w:eastAsia="Times New Roman"/>
          <w:color w:val="auto"/>
          <w:spacing w:val="0"/>
          <w:position w:val="0"/>
          <w:sz w:val="24"/>
          <w:shd w:fill="auto" w:val="clear"/>
        </w:rPr>
        <w:t xml:space="preserve">Проведение торгов (в случае, если подано больше одного заявления для получения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3.1.5. </w:t>
      </w:r>
      <w:r>
        <w:rPr>
          <w:rFonts w:ascii="Times New Roman" w:hAnsi="Times New Roman" w:cs="Times New Roman" w:eastAsia="Times New Roman"/>
          <w:color w:val="auto"/>
          <w:spacing w:val="0"/>
          <w:position w:val="0"/>
          <w:sz w:val="24"/>
          <w:shd w:fill="auto" w:val="clear"/>
        </w:rPr>
        <w:t xml:space="preserve">Принятие решения о предоставлении земельного участка в собственность и заключение договора купли-продажи  земельного участка.</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3.1.6. </w:t>
      </w:r>
      <w:r>
        <w:rPr>
          <w:rFonts w:ascii="Times New Roman" w:hAnsi="Times New Roman" w:cs="Times New Roman" w:eastAsia="Times New Roman"/>
          <w:color w:val="auto"/>
          <w:spacing w:val="0"/>
          <w:position w:val="0"/>
          <w:sz w:val="24"/>
          <w:shd w:fill="auto" w:val="clear"/>
        </w:rPr>
        <w:t xml:space="preserve">Выдача заявителю результата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pPr>
        <w:spacing w:before="0" w:after="0" w:line="240"/>
        <w:ind w:right="0" w:left="0" w:firstLine="709"/>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садоводства, дачного хозяйства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w:t>
      </w:r>
      <w:r>
        <w:rPr>
          <w:rFonts w:ascii="Times New Roman" w:hAnsi="Times New Roman" w:cs="Times New Roman" w:eastAsia="Times New Roman"/>
          <w:color w:val="auto"/>
          <w:spacing w:val="0"/>
          <w:position w:val="0"/>
          <w:sz w:val="24"/>
          <w:shd w:fill="auto" w:val="clear"/>
        </w:rPr>
        <w:t xml:space="preserve">Формирование и направление (в случае непредставления заявителем самостоятельно документов, указанных в п.2.7 Регламента) межведомственных запросов.</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 </w:t>
      </w:r>
      <w:r>
        <w:rPr>
          <w:rFonts w:ascii="Times New Roman" w:hAnsi="Times New Roman" w:cs="Times New Roman" w:eastAsia="Times New Roman"/>
          <w:color w:val="auto"/>
          <w:spacing w:val="0"/>
          <w:position w:val="0"/>
          <w:sz w:val="24"/>
          <w:shd w:fill="auto" w:val="clear"/>
        </w:rPr>
        <w:t xml:space="preserve">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а также размещение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3.1.4. </w:t>
      </w:r>
      <w:r>
        <w:rPr>
          <w:rFonts w:ascii="Times New Roman" w:hAnsi="Times New Roman" w:cs="Times New Roman" w:eastAsia="Times New Roman"/>
          <w:color w:val="auto"/>
          <w:spacing w:val="0"/>
          <w:position w:val="0"/>
          <w:sz w:val="24"/>
          <w:shd w:fill="auto" w:val="clear"/>
        </w:rPr>
        <w:t xml:space="preserve">Проведение торгов (в случае, если подано больше одного заявления для получения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3.1.5. </w:t>
      </w:r>
      <w:r>
        <w:rPr>
          <w:rFonts w:ascii="Times New Roman" w:hAnsi="Times New Roman" w:cs="Times New Roman" w:eastAsia="Times New Roman"/>
          <w:color w:val="auto"/>
          <w:spacing w:val="0"/>
          <w:position w:val="0"/>
          <w:sz w:val="24"/>
          <w:shd w:fill="auto" w:val="clear"/>
        </w:rPr>
        <w:t xml:space="preserve">Принятие решения о предоставлении земельного участка в собственность и заключение договора купли-продажи земельного участка.</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3.1.6. </w:t>
      </w:r>
      <w:r>
        <w:rPr>
          <w:rFonts w:ascii="Times New Roman" w:hAnsi="Times New Roman" w:cs="Times New Roman" w:eastAsia="Times New Roman"/>
          <w:color w:val="auto"/>
          <w:spacing w:val="0"/>
          <w:position w:val="0"/>
          <w:sz w:val="24"/>
          <w:shd w:fill="auto" w:val="clear"/>
        </w:rPr>
        <w:t xml:space="preserve">Выдача заявителю результата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осуществления крестьянским (фермерским) хозяйством его деятельности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Предварительная и заблаговременная публикация сообщения о наличии свободных земельных участков в средствах массовой информации;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w:t>
      </w:r>
      <w:r>
        <w:rPr>
          <w:rFonts w:ascii="Times New Roman" w:hAnsi="Times New Roman" w:cs="Times New Roman" w:eastAsia="Times New Roman"/>
          <w:color w:val="auto"/>
          <w:spacing w:val="0"/>
          <w:position w:val="0"/>
          <w:sz w:val="24"/>
          <w:shd w:fill="auto" w:val="clear"/>
        </w:rPr>
        <w:t xml:space="preserve">Прием заявления и документов;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 </w:t>
      </w:r>
      <w:r>
        <w:rPr>
          <w:rFonts w:ascii="Times New Roman" w:hAnsi="Times New Roman" w:cs="Times New Roman" w:eastAsia="Times New Roman"/>
          <w:color w:val="auto"/>
          <w:spacing w:val="0"/>
          <w:position w:val="0"/>
          <w:sz w:val="24"/>
          <w:shd w:fill="auto" w:val="clear"/>
        </w:rPr>
        <w:t xml:space="preserve">Формирование и направление (в случае непредставления заявителем самостоятельно документов) межведомственных запросов;</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3.1.4.</w:t>
      </w:r>
      <w:r>
        <w:rPr>
          <w:rFonts w:ascii="Times New Roman" w:hAnsi="Times New Roman" w:cs="Times New Roman" w:eastAsia="Times New Roman"/>
          <w:color w:val="auto"/>
          <w:spacing w:val="0"/>
          <w:position w:val="0"/>
          <w:sz w:val="24"/>
          <w:shd w:fill="auto" w:val="clear"/>
        </w:rPr>
        <w:t xml:space="preserve">Рассмотрение материалов, необходимых для предоставления муниципальной услуги.</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3.1.5. </w:t>
      </w:r>
      <w:r>
        <w:rPr>
          <w:rFonts w:ascii="Times New Roman" w:hAnsi="Times New Roman" w:cs="Times New Roman" w:eastAsia="Times New Roman"/>
          <w:color w:val="auto"/>
          <w:spacing w:val="0"/>
          <w:position w:val="0"/>
          <w:sz w:val="24"/>
          <w:shd w:fill="auto" w:val="clear"/>
        </w:rPr>
        <w:t xml:space="preserve">В случае если подано только одно заявление:</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подготовка проекта постановления  о предоставлении земельного участка, его согласование и подписание;</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подготовка проекта договора аренды земельных участков;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3.1.6. </w:t>
      </w:r>
      <w:r>
        <w:rPr>
          <w:rFonts w:ascii="Times New Roman" w:hAnsi="Times New Roman" w:cs="Times New Roman" w:eastAsia="Times New Roman"/>
          <w:color w:val="auto"/>
          <w:spacing w:val="0"/>
          <w:position w:val="0"/>
          <w:sz w:val="24"/>
          <w:shd w:fill="auto" w:val="clear"/>
        </w:rPr>
        <w:t xml:space="preserve">В случае если подано два и более заявлений:</w:t>
      </w:r>
    </w:p>
    <w:p>
      <w:pPr>
        <w:tabs>
          <w:tab w:val="left" w:pos="3932"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подготовка аукциона;</w:t>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подготовка и прием заявок на участие в аукционе;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проведение аукциона;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3.1.7. </w:t>
      </w:r>
      <w:r>
        <w:rPr>
          <w:rFonts w:ascii="Times New Roman" w:hAnsi="Times New Roman" w:cs="Times New Roman" w:eastAsia="Times New Roman"/>
          <w:color w:val="auto"/>
          <w:spacing w:val="0"/>
          <w:position w:val="0"/>
          <w:sz w:val="24"/>
          <w:shd w:fill="auto" w:val="clear"/>
        </w:rPr>
        <w:t xml:space="preserve">Выдача документов или письма об отказе.</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pPr>
        <w:spacing w:before="0" w:after="200" w:line="276"/>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 </w:t>
      </w:r>
      <w:r>
        <w:rPr>
          <w:rFonts w:ascii="Times New Roman" w:hAnsi="Times New Roman" w:cs="Times New Roman" w:eastAsia="Times New Roman"/>
          <w:b/>
          <w:color w:val="auto"/>
          <w:spacing w:val="0"/>
          <w:position w:val="0"/>
          <w:sz w:val="24"/>
          <w:shd w:fill="auto" w:val="clear"/>
        </w:rPr>
        <w:t xml:space="preserve">Прием и регистрация заявления с документами, необходимыми для предоставления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Заявление с приложением комплекта документов представляется в письменной форме</w:t>
      </w:r>
      <w:r>
        <w:rPr>
          <w:rFonts w:ascii="Times New Roman" w:hAnsi="Times New Roman" w:cs="Times New Roman" w:eastAsia="Times New Roman"/>
          <w:color w:val="000000"/>
          <w:spacing w:val="0"/>
          <w:position w:val="0"/>
          <w:sz w:val="24"/>
          <w:shd w:fill="auto" w:val="clear"/>
        </w:rPr>
        <w:t xml:space="preserve">,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При наличии в представленных документах оснований для отказа в приеме документов, указанных в пункте </w:t>
      </w:r>
      <w:r>
        <w:rPr>
          <w:rFonts w:ascii="Times New Roman" w:hAnsi="Times New Roman" w:cs="Times New Roman" w:eastAsia="Times New Roman"/>
          <w:color w:val="auto"/>
          <w:spacing w:val="0"/>
          <w:position w:val="0"/>
          <w:sz w:val="24"/>
          <w:shd w:fill="auto" w:val="clear"/>
        </w:rPr>
        <w:t xml:space="preserve">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Pr>
          <w:rFonts w:ascii="Times New Roman" w:hAnsi="Times New Roman" w:cs="Times New Roman" w:eastAsia="Times New Roman"/>
          <w:color w:val="000000"/>
          <w:spacing w:val="0"/>
          <w:position w:val="0"/>
          <w:sz w:val="24"/>
          <w:shd w:fill="auto" w:val="clear"/>
        </w:rPr>
        <w:t xml:space="preserve">,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r>
        <w:rPr>
          <w:rFonts w:ascii="Times New Roman" w:hAnsi="Times New Roman" w:cs="Times New Roman" w:eastAsia="Times New Roman"/>
          <w:color w:val="000000"/>
          <w:spacing w:val="0"/>
          <w:position w:val="0"/>
          <w:sz w:val="24"/>
          <w:shd w:fill="auto" w:val="clear"/>
        </w:rPr>
        <w:t xml:space="preserve"> </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Поступившие по почте документы регистрируются специалистом в день поступления.</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 фиксации результата – внесение записи в Журнал регистрации входящей документации.</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 </w:t>
      </w:r>
      <w:r>
        <w:rPr>
          <w:rFonts w:ascii="Times New Roman" w:hAnsi="Times New Roman" w:cs="Times New Roman" w:eastAsia="Times New Roman"/>
          <w:b/>
          <w:color w:val="auto"/>
          <w:spacing w:val="0"/>
          <w:position w:val="0"/>
          <w:sz w:val="24"/>
          <w:shd w:fill="auto" w:val="clear"/>
        </w:rPr>
        <w:t xml:space="preserve">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Основанием начала административной процедуры является непредставление заявителем </w:t>
      </w:r>
      <w:r>
        <w:rPr>
          <w:rFonts w:ascii="Times New Roman" w:hAnsi="Times New Roman" w:cs="Times New Roman" w:eastAsia="Times New Roman"/>
          <w:color w:val="auto"/>
          <w:spacing w:val="0"/>
          <w:position w:val="0"/>
          <w:sz w:val="24"/>
          <w:shd w:fill="auto" w:val="clear"/>
        </w:rPr>
        <w:t xml:space="preserve">самостоятельно документов,</w:t>
      </w:r>
      <w:r>
        <w:rPr>
          <w:rFonts w:ascii="Times New Roman" w:hAnsi="Times New Roman" w:cs="Times New Roman" w:eastAsia="Times New Roman"/>
          <w:color w:val="000000"/>
          <w:spacing w:val="0"/>
          <w:position w:val="0"/>
          <w:sz w:val="24"/>
          <w:shd w:fill="auto" w:val="clear"/>
        </w:rPr>
        <w:t xml:space="preserve"> указанных в пункте 2.7. настоящего Регламента.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Calibri" w:hAnsi="Calibri" w:cs="Calibri" w:eastAsia="Calibri"/>
          <w:color w:val="000000"/>
          <w:spacing w:val="0"/>
          <w:position w:val="0"/>
          <w:sz w:val="24"/>
          <w:shd w:fill="FFFFFF" w:val="clear"/>
        </w:rPr>
        <w:tab/>
      </w:r>
      <w:r>
        <w:rPr>
          <w:rFonts w:ascii="Times New Roman" w:hAnsi="Times New Roman" w:cs="Times New Roman" w:eastAsia="Times New Roman"/>
          <w:color w:val="000000"/>
          <w:spacing w:val="0"/>
          <w:position w:val="0"/>
          <w:sz w:val="24"/>
          <w:shd w:fill="FFFFFF" w:val="clear"/>
        </w:rPr>
        <w:t xml:space="preserve">Должностное лицо администрации сельсовета или МФЦ в течение трех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рабочих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дней  с момента получения заявления с пакетом документов, указанных в приложении 2 настоящего Регламента,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формирует и направляет</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запросы в государственные органы, </w:t>
      </w:r>
      <w:r>
        <w:rPr>
          <w:rFonts w:ascii="Times New Roman" w:hAnsi="Times New Roman" w:cs="Times New Roman" w:eastAsia="Times New Roman"/>
          <w:color w:val="auto"/>
          <w:spacing w:val="0"/>
          <w:position w:val="0"/>
          <w:sz w:val="24"/>
          <w:shd w:fill="FFFFFF" w:val="clear"/>
        </w:rPr>
        <w:t xml:space="preserve">органы местного самоуправления и иные организации,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располагающие документами (сведениями) необходимыми для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Направление межведомственного запроса осуществляется следующими способами: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использованием единой системы межведомственного электронного взаимодействия;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ее отсутствии: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почтовым отправлением;</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курьером, под расписку;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иными способами, не противоречащими законодательству.</w:t>
      </w:r>
    </w:p>
    <w:p>
      <w:pPr>
        <w:spacing w:before="100" w:after="199"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Специалист, предоставляющий услугу, определяет способ направления запроса и в установленный срок осуществляет его направление.</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w:t>
      </w:r>
      <w:r>
        <w:rPr>
          <w:rFonts w:ascii="Times New Roman" w:hAnsi="Times New Roman" w:cs="Times New Roman" w:eastAsia="Times New Roman"/>
          <w:color w:val="000000"/>
          <w:spacing w:val="0"/>
          <w:position w:val="0"/>
          <w:sz w:val="24"/>
          <w:shd w:fill="auto" w:val="clear"/>
        </w:rPr>
        <w:t xml:space="preserve">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Ответ на запрос регистрируется в установленном порядке.</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При получении ответа на запрос, должностное лицо администрации сельсовета, приобщает полученный ответ к документам, представленным заявителем.</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pPr>
        <w:spacing w:before="0" w:after="20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3.4. </w:t>
      </w:r>
      <w:r>
        <w:rPr>
          <w:rFonts w:ascii="Times New Roman" w:hAnsi="Times New Roman" w:cs="Times New Roman" w:eastAsia="Times New Roman"/>
          <w:b/>
          <w:color w:val="000000"/>
          <w:spacing w:val="0"/>
          <w:position w:val="0"/>
          <w:sz w:val="24"/>
          <w:shd w:fill="auto" w:val="clear"/>
        </w:rPr>
        <w:t xml:space="preserve">Принятие решения о предоставлении (отказе в предоставлении) муниципальной  услуги и оформление результатов муниципальной услуги</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pPr>
        <w:spacing w:before="10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наличии оснований для отказа в предоставлении услуги специалист администрации сельсовета подготавливает уведомление об</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отказе в предоставлении муниципальной услуги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указанием причин отказа со ссылками на нормы действующего законодательства Российской Федерации).</w:t>
      </w:r>
    </w:p>
    <w:p>
      <w:pPr>
        <w:spacing w:before="100" w:after="100" w:line="240"/>
        <w:ind w:right="0" w:left="0" w:firstLine="0"/>
        <w:jc w:val="both"/>
        <w:rPr>
          <w:rFonts w:ascii="Times New Roman" w:hAnsi="Times New Roman" w:cs="Times New Roman" w:eastAsia="Times New Roman"/>
          <w:b/>
          <w:i/>
          <w:color w:val="auto"/>
          <w:spacing w:val="0"/>
          <w:position w:val="0"/>
          <w:sz w:val="24"/>
          <w:u w:val="single"/>
          <w:shd w:fill="FFFFFF" w:val="clear"/>
        </w:rPr>
      </w:pPr>
      <w:r>
        <w:rPr>
          <w:rFonts w:ascii="Times New Roman" w:hAnsi="Times New Roman" w:cs="Times New Roman" w:eastAsia="Times New Roman"/>
          <w:b/>
          <w:i/>
          <w:color w:val="auto"/>
          <w:spacing w:val="0"/>
          <w:position w:val="0"/>
          <w:sz w:val="24"/>
          <w:u w:val="single"/>
          <w:shd w:fill="FFFFFF" w:val="clear"/>
        </w:rPr>
        <w:t xml:space="preserve">Предварительное согласование предоставления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осуществляет подготовку проекта договора 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принимает решение о предварительном согласовании предоставления земельного участка в соответствии со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статьей 39.15</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государственном кадастре недвижимости", и направляет указанное решение заявителю.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статьей 39.17</w:t>
        </w:r>
      </w:hyperlink>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Земельного</w:t>
      </w:r>
      <w:r>
        <w:rPr>
          <w:rFonts w:ascii="Times New Roman" w:hAnsi="Times New Roman" w:cs="Times New Roman" w:eastAsia="Times New Roman"/>
          <w:color w:val="FF33CC"/>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Кодекса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для целей, указанных в заявлении о предоставлении земельного участка;</w:t>
      </w:r>
    </w:p>
    <w:p>
      <w:pPr>
        <w:spacing w:before="0" w:after="0" w:line="240"/>
        <w:ind w:right="0" w:left="0" w:firstLine="54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Процедура проведения аукциона:</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5"/>
          <w:position w:val="0"/>
          <w:sz w:val="24"/>
          <w:shd w:fill="FFFFFF" w:val="clear"/>
        </w:rPr>
        <w:tab/>
      </w:r>
      <w:r>
        <w:rPr>
          <w:rFonts w:ascii="Times New Roman" w:hAnsi="Times New Roman" w:cs="Times New Roman" w:eastAsia="Times New Roman"/>
          <w:color w:val="auto"/>
          <w:spacing w:val="5"/>
          <w:position w:val="0"/>
          <w:sz w:val="24"/>
          <w:shd w:fill="FFFFFF" w:val="clear"/>
        </w:rPr>
        <w:t xml:space="preserve">Срок предоставления муниципальной услуги в случае предоставления земельного участка по результатам проведения торгов</w:t>
      </w:r>
      <w:r>
        <w:rPr>
          <w:rFonts w:ascii="Times New Roman" w:hAnsi="Times New Roman" w:cs="Times New Roman" w:eastAsia="Times New Roman"/>
          <w:color w:val="auto"/>
          <w:spacing w:val="-2"/>
          <w:position w:val="0"/>
          <w:sz w:val="24"/>
          <w:shd w:fill="FFFFFF" w:val="clear"/>
        </w:rPr>
        <w:t xml:space="preserve"> не должен превышать 2-х  </w:t>
      </w:r>
      <w:r>
        <w:rPr>
          <w:rFonts w:ascii="Times New Roman" w:hAnsi="Times New Roman" w:cs="Times New Roman" w:eastAsia="Times New Roman"/>
          <w:color w:val="auto"/>
          <w:spacing w:val="-1"/>
          <w:position w:val="0"/>
          <w:sz w:val="24"/>
          <w:shd w:fill="FFFFFF" w:val="clear"/>
        </w:rPr>
        <w:t xml:space="preserve">месяцев со дня принятия решения о проведении аукциона.</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FF0000"/>
          <w:spacing w:val="-1"/>
          <w:position w:val="0"/>
          <w:sz w:val="24"/>
          <w:shd w:fill="FFFFFF" w:val="clear"/>
        </w:rPr>
        <w:tab/>
      </w:r>
      <w:r>
        <w:rPr>
          <w:rFonts w:ascii="Times New Roman" w:hAnsi="Times New Roman" w:cs="Times New Roman" w:eastAsia="Times New Roman"/>
          <w:color w:val="auto"/>
          <w:spacing w:val="-1"/>
          <w:position w:val="0"/>
          <w:sz w:val="24"/>
          <w:shd w:fill="FFFFFF" w:val="clear"/>
        </w:rPr>
        <w:t xml:space="preserve">Решение о проведении аукциона по продаже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Образование земельного участка для его продажи путем проведения аукциона по инициативе администрации сельсовета и подготовка к проведению аукциона осуществляются в следующем порядке:</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осуществление на основании заявления администрации сельсовета государственного кадастрового учета земельного участка;</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принятие администрацией сельсовета решения о проведении аукциона.</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Прием документов прекращается не ранее чем за пять дней до дня проведения аукциона по продаже земельного участка.</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tabs>
          <w:tab w:val="left" w:pos="709" w:leader="none"/>
        </w:tabs>
        <w:suppressAutoHyphens w:val="true"/>
        <w:spacing w:before="0" w:after="200" w:line="240"/>
        <w:ind w:right="1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xmlns:r="http://schemas.openxmlformats.org/officeDocument/2006/relationships" r:id="docRId9">
        <w:r>
          <w:rPr>
            <w:rFonts w:ascii="Times New Roman" w:hAnsi="Times New Roman" w:cs="Times New Roman" w:eastAsia="Times New Roman"/>
            <w:color w:val="0000FF"/>
            <w:spacing w:val="-1"/>
            <w:position w:val="0"/>
            <w:sz w:val="24"/>
            <w:u w:val="single"/>
            <w:shd w:fill="FFFFFF" w:val="clear"/>
          </w:rPr>
          <w:t xml:space="preserve">пункте 9</w:t>
        </w:r>
      </w:hyperlink>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статьи 39.12. Земельного кодекса </w:t>
      </w:r>
      <w:r>
        <w:rPr>
          <w:rFonts w:ascii="Times New Roman" w:hAnsi="Times New Roman" w:cs="Times New Roman" w:eastAsia="Times New Roman"/>
          <w:color w:val="00000A"/>
          <w:spacing w:val="0"/>
          <w:position w:val="0"/>
          <w:sz w:val="24"/>
          <w:shd w:fill="FFFFFF" w:val="clear"/>
        </w:rPr>
        <w:t xml:space="preserve">Российской Федерации</w:t>
      </w:r>
      <w:r>
        <w:rPr>
          <w:rFonts w:ascii="Times New Roman" w:hAnsi="Times New Roman" w:cs="Times New Roman" w:eastAsia="Times New Roman"/>
          <w:color w:val="auto"/>
          <w:spacing w:val="-1"/>
          <w:position w:val="0"/>
          <w:sz w:val="24"/>
          <w:shd w:fill="FFFFFF" w:val="clear"/>
        </w:rPr>
        <w:t xml:space="preserve">.</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r>
      <w:r>
        <w:rPr>
          <w:rFonts w:ascii="Times New Roman" w:hAnsi="Times New Roman" w:cs="Times New Roman" w:eastAsia="Times New Roman"/>
          <w:color w:val="auto"/>
          <w:spacing w:val="-1"/>
          <w:position w:val="0"/>
          <w:sz w:val="24"/>
          <w:shd w:fill="FFFFFF" w:val="clear"/>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Протокол о результатах аукциона размещается на официальном сайте в течение одного рабочего дня со дня подписания данного протокола.</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tabs>
          <w:tab w:val="left" w:pos="709" w:leader="none"/>
        </w:tabs>
        <w:suppressAutoHyphens w:val="true"/>
        <w:spacing w:before="0" w:after="200" w:line="240"/>
        <w:ind w:right="1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В случае, если победитель аукциона или иное лицо, с которым договор купли-продажи заключается в соответствии с </w:t>
      </w:r>
      <w:hyperlink xmlns:r="http://schemas.openxmlformats.org/officeDocument/2006/relationships" r:id="docRId10">
        <w:r>
          <w:rPr>
            <w:rFonts w:ascii="Times New Roman" w:hAnsi="Times New Roman" w:cs="Times New Roman" w:eastAsia="Times New Roman"/>
            <w:color w:val="0000FF"/>
            <w:spacing w:val="-1"/>
            <w:position w:val="0"/>
            <w:sz w:val="24"/>
            <w:u w:val="single"/>
            <w:shd w:fill="FFFFFF" w:val="clear"/>
          </w:rPr>
          <w:t xml:space="preserve">пунктами13</w:t>
        </w:r>
      </w:hyperlink>
      <w:r>
        <w:rPr>
          <w:rFonts w:ascii="Times New Roman" w:hAnsi="Times New Roman" w:cs="Times New Roman" w:eastAsia="Times New Roman"/>
          <w:color w:val="auto"/>
          <w:spacing w:val="-1"/>
          <w:position w:val="0"/>
          <w:sz w:val="24"/>
          <w:shd w:fill="FFFFFF" w:val="clear"/>
        </w:rPr>
        <w:t xml:space="preserve">, </w:t>
      </w:r>
      <w:hyperlink xmlns:r="http://schemas.openxmlformats.org/officeDocument/2006/relationships" r:id="docRId11">
        <w:r>
          <w:rPr>
            <w:rFonts w:ascii="Times New Roman" w:hAnsi="Times New Roman" w:cs="Times New Roman" w:eastAsia="Times New Roman"/>
            <w:color w:val="0000FF"/>
            <w:spacing w:val="-1"/>
            <w:position w:val="0"/>
            <w:sz w:val="24"/>
            <w:u w:val="single"/>
            <w:shd w:fill="FFFFFF" w:val="clear"/>
          </w:rPr>
          <w:t xml:space="preserve">14</w:t>
        </w:r>
      </w:hyperlink>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или </w:t>
      </w:r>
      <w:hyperlink xmlns:r="http://schemas.openxmlformats.org/officeDocument/2006/relationships" r:id="docRId12">
        <w:r>
          <w:rPr>
            <w:rFonts w:ascii="Times New Roman" w:hAnsi="Times New Roman" w:cs="Times New Roman" w:eastAsia="Times New Roman"/>
            <w:color w:val="0000FF"/>
            <w:spacing w:val="-1"/>
            <w:position w:val="0"/>
            <w:sz w:val="24"/>
            <w:u w:val="single"/>
            <w:shd w:fill="FFFFFF" w:val="clear"/>
          </w:rPr>
          <w:t xml:space="preserve">2 </w:t>
        </w:r>
      </w:hyperlink>
      <w:r>
        <w:rPr>
          <w:rFonts w:ascii="Times New Roman" w:hAnsi="Times New Roman" w:cs="Times New Roman" w:eastAsia="Times New Roman"/>
          <w:color w:val="auto"/>
          <w:spacing w:val="-1"/>
          <w:position w:val="0"/>
          <w:sz w:val="24"/>
          <w:shd w:fill="FFFFFF" w:val="clear"/>
        </w:rPr>
        <w:t xml:space="preserve">статьи 39.12. Земельного кодекса </w:t>
      </w:r>
      <w:r>
        <w:rPr>
          <w:rFonts w:ascii="Times New Roman" w:hAnsi="Times New Roman" w:cs="Times New Roman" w:eastAsia="Times New Roman"/>
          <w:color w:val="00000A"/>
          <w:spacing w:val="0"/>
          <w:position w:val="0"/>
          <w:sz w:val="24"/>
          <w:shd w:fill="FFFFFF" w:val="clear"/>
        </w:rPr>
        <w:t xml:space="preserve">Российской Федерации</w:t>
      </w:r>
      <w:r>
        <w:rPr>
          <w:rFonts w:ascii="Times New Roman" w:hAnsi="Times New Roman" w:cs="Times New Roman" w:eastAsia="Times New Roman"/>
          <w:color w:val="auto"/>
          <w:spacing w:val="-1"/>
          <w:position w:val="0"/>
          <w:sz w:val="24"/>
          <w:shd w:fill="FFFFFF" w:val="clear"/>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xmlns:r="http://schemas.openxmlformats.org/officeDocument/2006/relationships" r:id="docRId13">
        <w:r>
          <w:rPr>
            <w:rFonts w:ascii="Times New Roman" w:hAnsi="Times New Roman" w:cs="Times New Roman" w:eastAsia="Times New Roman"/>
            <w:color w:val="0000FF"/>
            <w:spacing w:val="-1"/>
            <w:position w:val="0"/>
            <w:sz w:val="24"/>
            <w:u w:val="single"/>
            <w:shd w:fill="FFFFFF" w:val="clear"/>
          </w:rPr>
          <w:t xml:space="preserve">подпунктами 1</w:t>
        </w:r>
      </w:hyperlink>
      <w:r>
        <w:rPr>
          <w:rFonts w:ascii="Times New Roman" w:hAnsi="Times New Roman" w:cs="Times New Roman" w:eastAsia="Times New Roman"/>
          <w:color w:val="auto"/>
          <w:spacing w:val="-1"/>
          <w:position w:val="0"/>
          <w:sz w:val="24"/>
          <w:shd w:fill="FFFFFF" w:val="clear"/>
        </w:rPr>
        <w:t xml:space="preserve"> - </w:t>
      </w:r>
      <w:hyperlink xmlns:r="http://schemas.openxmlformats.org/officeDocument/2006/relationships" r:id="docRId14">
        <w:r>
          <w:rPr>
            <w:rFonts w:ascii="Times New Roman" w:hAnsi="Times New Roman" w:cs="Times New Roman" w:eastAsia="Times New Roman"/>
            <w:color w:val="0000FF"/>
            <w:spacing w:val="-1"/>
            <w:position w:val="0"/>
            <w:sz w:val="24"/>
            <w:u w:val="single"/>
            <w:shd w:fill="FFFFFF" w:val="clear"/>
          </w:rPr>
          <w:t xml:space="preserve">3 пункта 29</w:t>
        </w:r>
      </w:hyperlink>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tabs>
          <w:tab w:val="left" w:pos="709" w:leader="none"/>
        </w:tabs>
        <w:suppressAutoHyphens w:val="true"/>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предусмотренные </w:t>
      </w: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пунктом 29</w:t>
        </w:r>
      </w:hyperlink>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статьи 39.12. Земельного кодекса </w:t>
      </w:r>
      <w:r>
        <w:rPr>
          <w:rFonts w:ascii="Times New Roman" w:hAnsi="Times New Roman" w:cs="Times New Roman" w:eastAsia="Times New Roman"/>
          <w:color w:val="auto"/>
          <w:spacing w:val="0"/>
          <w:position w:val="0"/>
          <w:sz w:val="24"/>
          <w:shd w:fill="auto" w:val="clear"/>
        </w:rPr>
        <w:t xml:space="preserve">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spacing w:before="100" w:after="28" w:line="240"/>
        <w:ind w:right="0" w:left="0" w:firstLine="70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Результатом административной процедуры является оформление результата предоставления (или отказа в предоставлении) муниципальной услуги.</w:t>
      </w:r>
    </w:p>
    <w:p>
      <w:pPr>
        <w:spacing w:before="100" w:after="28" w:line="240"/>
        <w:ind w:right="0" w:left="0" w:firstLine="707"/>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3.5. </w:t>
      </w:r>
      <w:r>
        <w:rPr>
          <w:rFonts w:ascii="Times New Roman" w:hAnsi="Times New Roman" w:cs="Times New Roman" w:eastAsia="Times New Roman"/>
          <w:b/>
          <w:color w:val="auto"/>
          <w:spacing w:val="0"/>
          <w:position w:val="0"/>
          <w:sz w:val="24"/>
          <w:shd w:fill="FFFFFF" w:val="clear"/>
        </w:rPr>
        <w:t xml:space="preserve">Выдача результатов предоставления муниципальной услуги заявителю.</w:t>
      </w:r>
    </w:p>
    <w:p>
      <w:pPr>
        <w:spacing w:before="100" w:after="28" w:line="240"/>
        <w:ind w:right="0" w:left="0" w:firstLine="70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pPr>
        <w:spacing w:before="0" w:after="20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pPr>
        <w:tabs>
          <w:tab w:val="left" w:pos="709" w:leader="none"/>
        </w:tabs>
        <w:suppressAutoHyphens w:val="true"/>
        <w:spacing w:before="0" w:after="20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pPr>
        <w:spacing w:before="0" w:after="20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Процедура заканчивается выдачей заявителю одного из следующих документов:</w:t>
      </w:r>
    </w:p>
    <w:p>
      <w:pPr>
        <w:spacing w:before="0" w:after="0" w:line="240"/>
        <w:ind w:right="0" w:left="0" w:firstLine="54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договора купли-продажи земельного участка в трех экземплярах, их подписание и направление заявителю при условии, </w:t>
      </w:r>
      <w:r>
        <w:rPr>
          <w:rFonts w:ascii="Times New Roman" w:hAnsi="Times New Roman" w:cs="Times New Roman" w:eastAsia="Times New Roman"/>
          <w:color w:val="auto"/>
          <w:spacing w:val="0"/>
          <w:position w:val="0"/>
          <w:sz w:val="24"/>
          <w:u w:val="single"/>
          <w:shd w:fill="auto" w:val="clear"/>
        </w:rPr>
        <w:t xml:space="preserve">что не требуется образование или уточнение границ испрашиваемого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постановление  о предоставлении земельного участка в соответствии со </w:t>
      </w: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статьей 39.15</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государственном кадастре недвижимости", и направление указанное решение заявителю.</w:t>
      </w:r>
    </w:p>
    <w:p>
      <w:pPr>
        <w:spacing w:before="0" w:after="20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принятии отрицательного решения:</w:t>
      </w:r>
    </w:p>
    <w:p>
      <w:pPr>
        <w:spacing w:before="0" w:after="20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уведомление об отказе в предоставлении муниципальной услуги.</w:t>
      </w:r>
    </w:p>
    <w:p>
      <w:pPr>
        <w:tabs>
          <w:tab w:val="left" w:pos="709" w:leader="none"/>
        </w:tabs>
        <w:suppressAutoHyphens w:val="true"/>
        <w:spacing w:before="0" w:after="20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Фактом, подтверждающим получение результата услуги, является наличие подписи заявителя в журнале исходящей корреспонденции.</w:t>
      </w:r>
    </w:p>
    <w:p>
      <w:pPr>
        <w:tabs>
          <w:tab w:val="left" w:pos="709" w:leader="none"/>
        </w:tabs>
        <w:suppressAutoHyphens w:val="true"/>
        <w:spacing w:before="0" w:after="200" w:line="240"/>
        <w:ind w:right="0" w:left="0" w:firstLine="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pPr>
        <w:tabs>
          <w:tab w:val="left" w:pos="709" w:leader="none"/>
        </w:tabs>
        <w:suppressAutoHyphens w:val="true"/>
        <w:spacing w:before="0" w:after="200" w:line="240"/>
        <w:ind w:right="0" w:left="0" w:firstLine="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Способ фиксации результата – регистрация документов в журналах регистрации:</w:t>
      </w:r>
    </w:p>
    <w:p>
      <w:pPr>
        <w:tabs>
          <w:tab w:val="left" w:pos="709" w:leader="none"/>
        </w:tabs>
        <w:suppressAutoHyphens w:val="true"/>
        <w:spacing w:before="0" w:after="200" w:line="240"/>
        <w:ind w:right="0" w:left="0" w:firstLine="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договоров купли-продажи.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w:t>
      </w:r>
      <w:r>
        <w:rPr>
          <w:rFonts w:ascii="Times New Roman" w:hAnsi="Times New Roman" w:cs="Times New Roman" w:eastAsia="Times New Roman"/>
          <w:b/>
          <w:color w:val="auto"/>
          <w:spacing w:val="0"/>
          <w:position w:val="0"/>
          <w:sz w:val="24"/>
          <w:shd w:fill="auto" w:val="clear"/>
        </w:rPr>
        <w:t xml:space="preserve">Формы контроля за исполнением административного регламента</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 </w:t>
      </w:r>
      <w:r>
        <w:rPr>
          <w:rFonts w:ascii="Times New Roman" w:hAnsi="Times New Roman" w:cs="Times New Roman" w:eastAsia="Times New Roman"/>
          <w:b/>
          <w:color w:val="auto"/>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4.1.1. </w:t>
      </w:r>
      <w:r>
        <w:rPr>
          <w:rFonts w:ascii="Times New Roman" w:hAnsi="Times New Roman" w:cs="Times New Roman" w:eastAsia="Times New Roman"/>
          <w:color w:val="auto"/>
          <w:spacing w:val="0"/>
          <w:position w:val="0"/>
          <w:sz w:val="24"/>
          <w:shd w:fill="auto" w:val="clea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pPr>
        <w:spacing w:before="0" w:after="200" w:line="240"/>
        <w:ind w:right="0" w:left="0" w:firstLine="0"/>
        <w:jc w:val="both"/>
        <w:rPr>
          <w:rFonts w:ascii="Times New Roman" w:hAnsi="Times New Roman" w:cs="Times New Roman" w:eastAsia="Times New Roman"/>
          <w:color w:val="C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4.1.2. </w:t>
      </w:r>
      <w:r>
        <w:rPr>
          <w:rFonts w:ascii="Times New Roman" w:hAnsi="Times New Roman" w:cs="Times New Roman" w:eastAsia="Times New Roman"/>
          <w:color w:val="auto"/>
          <w:spacing w:val="0"/>
          <w:position w:val="0"/>
          <w:sz w:val="24"/>
          <w:shd w:fill="auto" w:val="clear"/>
        </w:rPr>
        <w:t xml:space="preserve">Периодичность осуществления текущего контроля устанавливается распоряжением главы сельсовета.</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 </w:t>
      </w:r>
      <w:r>
        <w:rPr>
          <w:rFonts w:ascii="Times New Roman" w:hAnsi="Times New Roman" w:cs="Times New Roman" w:eastAsia="Times New Roman"/>
          <w:b/>
          <w:color w:val="auto"/>
          <w:spacing w:val="0"/>
          <w:position w:val="0"/>
          <w:sz w:val="24"/>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4.2.1. </w:t>
      </w:r>
      <w:r>
        <w:rPr>
          <w:rFonts w:ascii="Times New Roman" w:hAnsi="Times New Roman" w:cs="Times New Roman" w:eastAsia="Times New Roman"/>
          <w:color w:val="auto"/>
          <w:spacing w:val="0"/>
          <w:position w:val="0"/>
          <w:sz w:val="24"/>
          <w:shd w:fill="auto" w:val="clear"/>
        </w:rPr>
        <w:t xml:space="preserve">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4.2.2. </w:t>
      </w:r>
      <w:r>
        <w:rPr>
          <w:rFonts w:ascii="Times New Roman" w:hAnsi="Times New Roman" w:cs="Times New Roman" w:eastAsia="Times New Roman"/>
          <w:color w:val="auto"/>
          <w:spacing w:val="0"/>
          <w:position w:val="0"/>
          <w:sz w:val="24"/>
          <w:shd w:fill="auto" w:val="clear"/>
        </w:rPr>
        <w:t xml:space="preserve">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4.2.3. </w:t>
      </w:r>
      <w:r>
        <w:rPr>
          <w:rFonts w:ascii="Times New Roman" w:hAnsi="Times New Roman" w:cs="Times New Roman" w:eastAsia="Times New Roman"/>
          <w:color w:val="auto"/>
          <w:spacing w:val="0"/>
          <w:position w:val="0"/>
          <w:sz w:val="24"/>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распоряжением главой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4.2.4. </w:t>
      </w:r>
      <w:r>
        <w:rPr>
          <w:rFonts w:ascii="Times New Roman" w:hAnsi="Times New Roman" w:cs="Times New Roman" w:eastAsia="Times New Roman"/>
          <w:color w:val="auto"/>
          <w:spacing w:val="0"/>
          <w:position w:val="0"/>
          <w:sz w:val="24"/>
          <w:shd w:fill="auto" w:val="clear"/>
        </w:rPr>
        <w:t xml:space="preserve">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4.2.5. </w:t>
      </w:r>
      <w:r>
        <w:rPr>
          <w:rFonts w:ascii="Times New Roman" w:hAnsi="Times New Roman" w:cs="Times New Roman" w:eastAsia="Times New Roman"/>
          <w:color w:val="auto"/>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4.3. </w:t>
      </w:r>
      <w:r>
        <w:rPr>
          <w:rFonts w:ascii="Times New Roman" w:hAnsi="Times New Roman" w:cs="Times New Roman" w:eastAsia="Times New Roman"/>
          <w:b/>
          <w:color w:val="auto"/>
          <w:spacing w:val="0"/>
          <w:position w:val="0"/>
          <w:sz w:val="24"/>
          <w:shd w:fill="auto" w:val="clear"/>
        </w:rPr>
        <w:t xml:space="preserve">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4.4. </w:t>
      </w:r>
      <w:r>
        <w:rPr>
          <w:rFonts w:ascii="Times New Roman" w:hAnsi="Times New Roman" w:cs="Times New Roman" w:eastAsia="Times New Roman"/>
          <w:b/>
          <w:color w:val="auto"/>
          <w:spacing w:val="0"/>
          <w:position w:val="0"/>
          <w:sz w:val="24"/>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предоставлением муниципальной услуги со стороны граждан, их объединений и организаций осуществляется:</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общественными объединениями и организациями;</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иными органами, в установленном законом порядке.</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Граждане, их объединения и организации также вправе:</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направлять замечания и предложения по улучшению доступности и качества предоставления муниципальной услуги;</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о мерах по устранению нарушений Регламента.</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w:t>
      </w:r>
      <w:r>
        <w:rPr>
          <w:rFonts w:ascii="Times New Roman" w:hAnsi="Times New Roman" w:cs="Times New Roman" w:eastAsia="Times New Roman"/>
          <w:b/>
          <w:color w:val="auto"/>
          <w:spacing w:val="0"/>
          <w:position w:val="0"/>
          <w:sz w:val="24"/>
          <w:shd w:fill="auto" w:val="clear"/>
        </w:rPr>
        <w:t xml:space="preserve">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 </w:t>
      </w:r>
      <w:r>
        <w:rPr>
          <w:rFonts w:ascii="Times New Roman" w:hAnsi="Times New Roman" w:cs="Times New Roman" w:eastAsia="Times New Roman"/>
          <w:b/>
          <w:color w:val="auto"/>
          <w:spacing w:val="0"/>
          <w:position w:val="0"/>
          <w:sz w:val="24"/>
          <w:shd w:fill="auto" w:val="clear"/>
        </w:rPr>
        <w:t xml:space="preserve">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5.2. </w:t>
      </w:r>
      <w:r>
        <w:rPr>
          <w:rFonts w:ascii="Times New Roman" w:hAnsi="Times New Roman" w:cs="Times New Roman" w:eastAsia="Times New Roman"/>
          <w:b/>
          <w:color w:val="auto"/>
          <w:spacing w:val="0"/>
          <w:position w:val="0"/>
          <w:sz w:val="24"/>
          <w:shd w:fill="auto" w:val="clear"/>
        </w:rPr>
        <w:t xml:space="preserve">Предмет жалобы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имеет право обратиться с жалобой, в том числе в следующих случаях: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нарушения сроков регистрации заявления заявителя о предоставлении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нарушения сроков предоставления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 </w:t>
      </w:r>
      <w:r>
        <w:rPr>
          <w:rFonts w:ascii="Times New Roman" w:hAnsi="Times New Roman" w:cs="Times New Roman" w:eastAsia="Times New Roman"/>
          <w:b/>
          <w:color w:val="auto"/>
          <w:spacing w:val="0"/>
          <w:position w:val="0"/>
          <w:sz w:val="24"/>
          <w:shd w:fill="auto" w:val="clear"/>
        </w:rPr>
        <w:t xml:space="preserve">Органы власти и уполномоченные на рассмотрение жалобы должностные лица, которым может быть направлена жалоба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рассматриваются непосредственно главой сельсовета.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также может быть направлена через областное бюджетное учреждение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5.4. </w:t>
      </w:r>
      <w:r>
        <w:rPr>
          <w:rFonts w:ascii="Times New Roman" w:hAnsi="Times New Roman" w:cs="Times New Roman" w:eastAsia="Times New Roman"/>
          <w:b/>
          <w:color w:val="auto"/>
          <w:spacing w:val="0"/>
          <w:position w:val="0"/>
          <w:sz w:val="24"/>
          <w:shd w:fill="auto" w:val="clear"/>
        </w:rPr>
        <w:t xml:space="preserve">Порядок подачи и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может быть направлена по почте, с использованием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официального сайта администрации сельсовета,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может быть принята при личном приеме заявителя.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должна содержать: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5.5. </w:t>
      </w:r>
      <w:r>
        <w:rPr>
          <w:rFonts w:ascii="Times New Roman" w:hAnsi="Times New Roman" w:cs="Times New Roman" w:eastAsia="Times New Roman"/>
          <w:b/>
          <w:color w:val="auto"/>
          <w:spacing w:val="0"/>
          <w:position w:val="0"/>
          <w:sz w:val="24"/>
          <w:shd w:fill="auto" w:val="clear"/>
        </w:rPr>
        <w:t xml:space="preserve">Сроки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Правительство Российской Федерации вправе установить случаи, при которых срок рассмотрения жалобы может быть сокращен.</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5.6. </w:t>
      </w:r>
      <w:r>
        <w:rPr>
          <w:rFonts w:ascii="Times New Roman" w:hAnsi="Times New Roman" w:cs="Times New Roman" w:eastAsia="Times New Roman"/>
          <w:b/>
          <w:color w:val="auto"/>
          <w:spacing w:val="0"/>
          <w:position w:val="0"/>
          <w:sz w:val="24"/>
          <w:shd w:fill="auto" w:val="clear"/>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Основания для приостановления рассмотрения жалобы отсутствуют.</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5.7. </w:t>
      </w:r>
      <w:r>
        <w:rPr>
          <w:rFonts w:ascii="Times New Roman" w:hAnsi="Times New Roman" w:cs="Times New Roman" w:eastAsia="Times New Roman"/>
          <w:b/>
          <w:color w:val="auto"/>
          <w:spacing w:val="0"/>
          <w:position w:val="0"/>
          <w:sz w:val="24"/>
          <w:shd w:fill="auto" w:val="clear"/>
        </w:rPr>
        <w:t xml:space="preserve">Результат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рассмотрения жалобы орган, уполномоченный на ее рассмотрение, принимает одно из следующих решений: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отказывает в удовлетворении жалобы.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5.8. </w:t>
      </w:r>
      <w:r>
        <w:rPr>
          <w:rFonts w:ascii="Times New Roman" w:hAnsi="Times New Roman" w:cs="Times New Roman" w:eastAsia="Times New Roman"/>
          <w:b/>
          <w:color w:val="auto"/>
          <w:spacing w:val="0"/>
          <w:position w:val="0"/>
          <w:sz w:val="24"/>
          <w:shd w:fill="auto" w:val="clear"/>
        </w:rPr>
        <w:t xml:space="preserve">Порядок информирования заявителя о результатах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5.9. </w:t>
      </w:r>
      <w:r>
        <w:rPr>
          <w:rFonts w:ascii="Times New Roman" w:hAnsi="Times New Roman" w:cs="Times New Roman" w:eastAsia="Times New Roman"/>
          <w:b/>
          <w:color w:val="auto"/>
          <w:spacing w:val="0"/>
          <w:position w:val="0"/>
          <w:sz w:val="24"/>
          <w:shd w:fill="auto" w:val="clear"/>
        </w:rPr>
        <w:t xml:space="preserve">Порядок обжалования решения по жалобе</w:t>
      </w:r>
    </w:p>
    <w:p>
      <w:pPr>
        <w:spacing w:before="0" w:after="0" w:line="240"/>
        <w:ind w:right="0" w:left="0"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5.10. </w:t>
      </w:r>
      <w:r>
        <w:rPr>
          <w:rFonts w:ascii="Times New Roman" w:hAnsi="Times New Roman" w:cs="Times New Roman" w:eastAsia="Times New Roman"/>
          <w:b/>
          <w:color w:val="auto"/>
          <w:spacing w:val="0"/>
          <w:position w:val="0"/>
          <w:sz w:val="24"/>
          <w:shd w:fill="auto" w:val="clear"/>
        </w:rPr>
        <w:t xml:space="preserve">Право заявителя на получение информации и документов, необходимых для обоснования и рассмотрения жалобы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имеет право на получение информации и документов, необходимых для обоснования и рассмотрения жалобы.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5.11. </w:t>
      </w:r>
      <w:r>
        <w:rPr>
          <w:rFonts w:ascii="Times New Roman" w:hAnsi="Times New Roman" w:cs="Times New Roman" w:eastAsia="Times New Roman"/>
          <w:b/>
          <w:color w:val="auto"/>
          <w:spacing w:val="0"/>
          <w:position w:val="0"/>
          <w:sz w:val="24"/>
          <w:shd w:fill="auto" w:val="clear"/>
        </w:rPr>
        <w:t xml:space="preserve">Способы информирования заявителей о порядке подачи и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официальных сайтах администрации сельсовета,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региональной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Портал государственных услуг Курской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32" w:firstLine="708"/>
        <w:jc w:val="right"/>
        <w:rPr>
          <w:rFonts w:ascii="Calibri" w:hAnsi="Calibri" w:cs="Calibri" w:eastAsia="Calibri"/>
          <w:color w:val="00000A"/>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№1</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земельных участков, находящихся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муниципальной собственности, на территории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сельского поселения на торгах и без торгов</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БЛОК-СХЕМА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земельных участков, находящихся в муниципальной собственности, на территории сельского поселения на торгах и без торгов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center"/>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и регистрация заявления с документами, необходимыми для предоставления муниципальной услуги</w:t>
      </w:r>
    </w:p>
    <w:p>
      <w:pPr>
        <w:spacing w:before="0" w:after="0" w:line="240"/>
        <w:ind w:right="0" w:left="0" w:firstLine="709"/>
        <w:jc w:val="center"/>
        <w:rPr>
          <w:rFonts w:ascii="Times New Roman" w:hAnsi="Times New Roman" w:cs="Times New Roman" w:eastAsia="Times New Roman"/>
          <w:b/>
          <w:color w:val="1F497D"/>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0" w:line="240"/>
        <w:ind w:right="0" w:left="0" w:firstLine="0"/>
        <w:jc w:val="center"/>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направление  межведомственных запросов в органы, участвующие в предоставлении муниципальной услуги</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w:t>
      </w:r>
    </w:p>
    <w:p>
      <w:pPr>
        <w:tabs>
          <w:tab w:val="left" w:pos="7752" w:leader="none"/>
        </w:tabs>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нет</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принятие решения о предоставлении (отказе в предоставлении) муниципальной  услуги и оформление результатов муниципальной услуги </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и направление письменного отказа в связи с несоответствием документов</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и направление уведомления о приостановлении, при неполном пакете</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необходимых документов для обеспечения принятия решения о предоставлении земельного участка:</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рассмотрение заявления и прилагаемого пакета документов;</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публикация информации о  возможности предоставления земельного участка в собственность</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процедуры торгов (если по истечении 30 дней с момента публикации подано два и более заявления);</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4"/>
          <w:shd w:fill="auto" w:val="clear"/>
        </w:rPr>
        <w:t xml:space="preserve">подготовка и подписание постановления и договора купли-продажи. </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center" w:pos="4677" w:leader="none"/>
          <w:tab w:val="right" w:pos="9355"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center" w:pos="4677" w:leader="none"/>
          <w:tab w:val="right" w:pos="9355"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center" w:pos="4677" w:leader="none"/>
          <w:tab w:val="right" w:pos="935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Выдача результатов муниципальной услуги</w:t>
      </w:r>
    </w:p>
    <w:p>
      <w:pPr>
        <w:tabs>
          <w:tab w:val="center" w:pos="4677" w:leader="none"/>
          <w:tab w:val="right" w:pos="9355" w:leader="none"/>
        </w:tabs>
        <w:spacing w:before="0" w:after="0" w:line="240"/>
        <w:ind w:right="0" w:left="0" w:firstLine="0"/>
        <w:jc w:val="left"/>
        <w:rPr>
          <w:rFonts w:ascii="Calibri" w:hAnsi="Calibri" w:cs="Calibri" w:eastAsia="Calibri"/>
          <w:b/>
          <w:color w:val="auto"/>
          <w:spacing w:val="0"/>
          <w:position w:val="0"/>
          <w:sz w:val="24"/>
          <w:shd w:fill="auto" w:val="clear"/>
        </w:rPr>
      </w:pPr>
    </w:p>
    <w:p>
      <w:pPr>
        <w:tabs>
          <w:tab w:val="center" w:pos="4677" w:leader="none"/>
          <w:tab w:val="right" w:pos="9355" w:leader="none"/>
        </w:tabs>
        <w:spacing w:before="0" w:after="0" w:line="240"/>
        <w:ind w:right="0" w:left="0" w:firstLine="0"/>
        <w:jc w:val="left"/>
        <w:rPr>
          <w:rFonts w:ascii="Calibri" w:hAnsi="Calibri" w:cs="Calibri" w:eastAsia="Calibri"/>
          <w:b/>
          <w:color w:val="auto"/>
          <w:spacing w:val="0"/>
          <w:position w:val="0"/>
          <w:sz w:val="24"/>
          <w:shd w:fill="auto" w:val="clear"/>
        </w:rPr>
      </w:pPr>
    </w:p>
    <w:p>
      <w:pPr>
        <w:tabs>
          <w:tab w:val="center" w:pos="4677" w:leader="none"/>
          <w:tab w:val="right" w:pos="9355" w:leader="none"/>
        </w:tabs>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Times New Roman" w:hAnsi="Times New Roman" w:cs="Times New Roman" w:eastAsia="Times New Roman"/>
          <w:b/>
          <w:color w:val="auto"/>
          <w:spacing w:val="0"/>
          <w:position w:val="0"/>
          <w:sz w:val="24"/>
          <w:shd w:fill="auto" w:val="clear"/>
        </w:rPr>
      </w:pPr>
    </w:p>
    <w:p>
      <w:pPr>
        <w:spacing w:before="0" w:after="0" w:line="240"/>
        <w:ind w:right="0" w:left="2832" w:firstLine="708"/>
        <w:jc w:val="right"/>
        <w:rPr>
          <w:rFonts w:ascii="Calibri" w:hAnsi="Calibri" w:cs="Calibri" w:eastAsia="Calibri"/>
          <w:color w:val="00000A"/>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№2</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земельных участков, находящихся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муниципальной собственности, на территории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сельского поселения на торгах и без торгов</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ЗАЯВЛЕНИЯ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___________________________________________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исполнительного</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органа государственной власти</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или: органа местного самоуправления))</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____________________________________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от ________________________________________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телефон: _______________, факс: 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электронной почты: 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p>
    <w:p>
      <w:pPr>
        <w:spacing w:before="0" w:after="0" w:line="240"/>
        <w:ind w:right="0" w:left="0" w:firstLine="0"/>
        <w:jc w:val="center"/>
        <w:rPr>
          <w:rFonts w:ascii="Courier New" w:hAnsi="Courier New" w:cs="Courier New" w:eastAsia="Courier New"/>
          <w:b/>
          <w:color w:val="auto"/>
          <w:spacing w:val="0"/>
          <w:position w:val="0"/>
          <w:sz w:val="24"/>
          <w:shd w:fill="auto" w:val="clear"/>
        </w:rPr>
      </w:pPr>
    </w:p>
    <w:p>
      <w:pPr>
        <w:spacing w:before="0" w:after="0" w:line="240"/>
        <w:ind w:right="0" w:left="0" w:firstLine="0"/>
        <w:jc w:val="center"/>
        <w:rPr>
          <w:rFonts w:ascii="Courier New" w:hAnsi="Courier New" w:cs="Courier New" w:eastAsia="Courier New"/>
          <w:b/>
          <w:color w:val="auto"/>
          <w:spacing w:val="0"/>
          <w:position w:val="0"/>
          <w:sz w:val="24"/>
          <w:shd w:fill="auto" w:val="clear"/>
        </w:rPr>
      </w:pPr>
    </w:p>
    <w:p>
      <w:pPr>
        <w:spacing w:before="0" w:after="0" w:line="240"/>
        <w:ind w:right="0" w:left="0" w:firstLine="0"/>
        <w:jc w:val="center"/>
        <w:rPr>
          <w:rFonts w:ascii="Courier New" w:hAnsi="Courier New" w:cs="Courier New" w:eastAsia="Courier New"/>
          <w:b/>
          <w:color w:val="auto"/>
          <w:spacing w:val="0"/>
          <w:position w:val="0"/>
          <w:sz w:val="24"/>
          <w:shd w:fill="auto" w:val="clear"/>
        </w:rPr>
      </w:pPr>
    </w:p>
    <w:p>
      <w:pPr>
        <w:spacing w:before="0" w:after="0" w:line="240"/>
        <w:ind w:right="0" w:left="0" w:firstLine="0"/>
        <w:jc w:val="center"/>
        <w:rPr>
          <w:rFonts w:ascii="Courier New" w:hAnsi="Courier New" w:cs="Courier New" w:eastAsia="Courier New"/>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Образец заявление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Прошу Вас передать земельный участок в собственность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 (</w:t>
      </w:r>
      <w:r>
        <w:rPr>
          <w:rFonts w:ascii="Times New Roman" w:hAnsi="Times New Roman" w:cs="Times New Roman" w:eastAsia="Times New Roman"/>
          <w:color w:val="auto"/>
          <w:spacing w:val="0"/>
          <w:position w:val="0"/>
          <w:sz w:val="24"/>
          <w:shd w:fill="auto" w:val="clear"/>
        </w:rPr>
        <w:t xml:space="preserve">наименование организации или Ф.И.О.)</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 земель______________________, а кадастровым номером______________, площадью________________, находящийся_____________________________,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расположенный по адресу___________________________________________. вид  разрешенного использования:___________________________________________</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 ____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0">
    <w:abstractNumId w:val="12"/>
  </w:num>
  <w:num w:numId="54">
    <w:abstractNumId w:val="6"/>
  </w:num>
  <w:num w:numId="5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000781DD78400314837BA1CEF05BE6E0C88BCC20B3A1987CE3A859F931WEJDJ" Id="docRId17" Type="http://schemas.openxmlformats.org/officeDocument/2006/relationships/hyperlink"/><Relationship TargetMode="External" Target="consultantplus://offline/ref=730C3CDF2B1941086B3299C708DBF1C9271FABE03A864AF349518C3593131FF65B50772461i3nBJ" Id="docRId7" Type="http://schemas.openxmlformats.org/officeDocument/2006/relationships/hyperlink"/><Relationship TargetMode="External" Target="consultantplus://offline/ref=9A37DE814D0E373DDB8C77FC4AD0E699E456927B41328CAB07003580C56D1B22365068C01Fm3b5M" Id="docRId10" Type="http://schemas.openxmlformats.org/officeDocument/2006/relationships/hyperlink"/><Relationship TargetMode="External" Target="consultantplus://offline/ref=9A37DE814D0E373DDB8C77FC4AD0E699E456927B41328CAB07003580C56D1B22365068C116m3b8M" Id="docRId14" Type="http://schemas.openxmlformats.org/officeDocument/2006/relationships/hyperlink"/><Relationship Target="numbering.xml" Id="docRId18" Type="http://schemas.openxmlformats.org/officeDocument/2006/relationships/numbering"/><Relationship TargetMode="External" Target="http://gosuslugi.ru/" Id="docRId2" Type="http://schemas.openxmlformats.org/officeDocument/2006/relationships/hyperlink"/><Relationship TargetMode="External" Target="consultantplus://offline/ref=650B90F0FC5314F10D69DC2989AB92FCC659CBC51D94606653FF746160Q3mBJ" Id="docRId6" Type="http://schemas.openxmlformats.org/officeDocument/2006/relationships/hyperlink"/><Relationship TargetMode="External" Target="http://pgu.rkursk.ru/" Id="docRId1" Type="http://schemas.openxmlformats.org/officeDocument/2006/relationships/hyperlink"/><Relationship TargetMode="External" Target="consultantplus://offline/ref=9A37DE814D0E373DDB8C77FC4AD0E699E456927B41328CAB07003580C56D1B22365068C01Em3bCM" Id="docRId11" Type="http://schemas.openxmlformats.org/officeDocument/2006/relationships/hyperlink"/><Relationship TargetMode="External" Target="consultantplus://offline/ref=9A37DE814D0E373DDB8C77FC4AD0E699E456927B41328CAB07003580C56D1B22365068C116m3bDM" Id="docRId15" Type="http://schemas.openxmlformats.org/officeDocument/2006/relationships/hyperlink"/><Relationship Target="styles.xml" Id="docRId19" Type="http://schemas.openxmlformats.org/officeDocument/2006/relationships/styles"/><Relationship TargetMode="External" Target="consultantplus://offline/ref=650B90F0FC5314F10D69DC2989AB92FCC658C5C41F9C606653FF7461603B353A2DB19D03D3Q6m6J" Id="docRId5" Type="http://schemas.openxmlformats.org/officeDocument/2006/relationships/hyperlink"/><Relationship TargetMode="External" Target="consultantplus://offline/ref=0F3B78C7FC6FEDA8DD034BF95C01BDBB5839DF55382023E99B365CC999E7862C2758A8043EY2U1M" Id="docRId9" Type="http://schemas.openxmlformats.org/officeDocument/2006/relationships/hyperlink"/><Relationship TargetMode="External" Target="http://prilepy.ru/" Id="docRId0" Type="http://schemas.openxmlformats.org/officeDocument/2006/relationships/hyperlink"/><Relationship TargetMode="External" Target="consultantplus://offline/ref=9A37DE814D0E373DDB8C77FC4AD0E699E456927B41328CAB07003580C56D1B22365068C117m3bEM" Id="docRId12" Type="http://schemas.openxmlformats.org/officeDocument/2006/relationships/hyperlink"/><Relationship TargetMode="External" Target="consultantplus://offline/ref=000781DD78400314837BA1CEF05BE6E0C88AC221B1A9987CE3A859F931ED6727EDEC26452BW1J0J" Id="docRId16" Type="http://schemas.openxmlformats.org/officeDocument/2006/relationships/hyperlink"/><Relationship TargetMode="External" Target="mailto:mfc@rkursk.ru" Id="docRId4" Type="http://schemas.openxmlformats.org/officeDocument/2006/relationships/hyperlink"/><Relationship TargetMode="External" Target="consultantplus://offline/ref=A991D9F6B710C58CE35D8B35E2A8184EF0BF2C934DCA613A46A8F5E6C2u5w6J" Id="docRId8" Type="http://schemas.openxmlformats.org/officeDocument/2006/relationships/hyperlink"/><Relationship TargetMode="External" Target="consultantplus://offline/ref=9A37DE814D0E373DDB8C77FC4AD0E699E456927B41328CAB07003580C56D1B22365068C116m3bEM" Id="docRId13" Type="http://schemas.openxmlformats.org/officeDocument/2006/relationships/hyperlink"/><Relationship TargetMode="External" Target="http://www.mfc-kursk.ru/" Id="docRId3" Type="http://schemas.openxmlformats.org/officeDocument/2006/relationships/hyperlink"/></Relationships>
</file>