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6"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СОБРАНИЕ ДЕПУТАТОВ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ЗУЕВСКОГО СЕЛЬСОВЕТА</w:t>
      </w:r>
    </w:p>
    <w:p>
      <w:pPr>
        <w:keepNext w:val="true"/>
        <w:tabs>
          <w:tab w:val="left" w:pos="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СОЛНЦЕВСКОГО  РАЙОНА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keepNext w:val="true"/>
        <w:tabs>
          <w:tab w:val="left" w:pos="0" w:leader="none"/>
        </w:tabs>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РЕШЕНИЕ</w:t>
      </w:r>
    </w:p>
    <w:p>
      <w:pPr>
        <w:keepNext w:val="true"/>
        <w:tabs>
          <w:tab w:val="left" w:pos="0"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keepNext w:val="true"/>
        <w:tabs>
          <w:tab w:val="left" w:pos="0" w:leader="none"/>
        </w:tabs>
        <w:suppressAutoHyphens w:val="true"/>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 05.08.2022г.                                                                  №31/6</w:t>
      </w:r>
    </w:p>
    <w:p>
      <w:pPr>
        <w:spacing w:before="0" w:after="0" w:line="240"/>
        <w:ind w:right="0" w:left="0" w:firstLine="0"/>
        <w:jc w:val="left"/>
        <w:rPr>
          <w:rFonts w:ascii="Times New Roman" w:hAnsi="Times New Roman" w:cs="Times New Roman" w:eastAsia="Times New Roman"/>
          <w:color w:val="FF0000"/>
          <w:spacing w:val="0"/>
          <w:position w:val="0"/>
          <w:sz w:val="1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 УТВЕРЖДЕНИИ ПОРЯДКА ПРИСВОЕНИЯ НОВЫХ НАИМЕНОВАНИЙ И ПЕРЕИМЕНОВАНИЯ УЛИЦ, ПЛОЩАДЕЙ, ЭЛЕМЕНТОВ УЛИЧНО-ДОРОЖНОЙ</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СЕТИ И ИНЫХ СОСТАВНЫХ ЧАСТЕЙ НАСЕЛЕННЫХ ПУНКТОВ</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МУНИЦИПАЛЬНОГО ОБРАЗОВАНИЯ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Руководствуясь Федеральным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06.10.2003 №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Уставом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муниципального образования, с целью упорядочения наименований улиц, площадей и иных территорий в муниципальном образовании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Зуевский  сельсовет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Курской области,  Собрание депутатов Зуевского   сельсовета  Солнцевского   района решило:</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Утвердить </w:t>
      </w:r>
      <w:r>
        <w:rPr>
          <w:rFonts w:ascii="Times New Roman" w:hAnsi="Times New Roman" w:cs="Times New Roman" w:eastAsia="Times New Roman"/>
          <w:color w:val="0000FF"/>
          <w:spacing w:val="0"/>
          <w:position w:val="0"/>
          <w:sz w:val="28"/>
          <w:shd w:fill="auto" w:val="clear"/>
        </w:rPr>
        <w:t xml:space="preserve">Порядок</w:t>
      </w:r>
      <w:r>
        <w:rPr>
          <w:rFonts w:ascii="Times New Roman" w:hAnsi="Times New Roman" w:cs="Times New Roman" w:eastAsia="Times New Roman"/>
          <w:color w:val="auto"/>
          <w:spacing w:val="0"/>
          <w:position w:val="0"/>
          <w:sz w:val="28"/>
          <w:shd w:fill="auto" w:val="clear"/>
        </w:rPr>
        <w:t xml:space="preserve"> присвоения новых наименований и переименования улиц, площадей, элементов улично-дорожной сети и иных составных частей населенных пунктов муниципального образования (прилагается).</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Опубликовать (обнародовать) настоящее решение на официальном сайте  муниципального образования.</w:t>
      </w:r>
    </w:p>
    <w:p>
      <w:pPr>
        <w:spacing w:before="22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Настоящее решение вступает в силу с момента его опубликования.</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Собрания депутатов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Зуевского   сельсовета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Солнцевского  района                                                          Е.А.Муханова</w:t>
      </w:r>
    </w:p>
    <w:p>
      <w:pPr>
        <w:spacing w:before="0" w:after="0" w:line="240"/>
        <w:ind w:right="-6"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6"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И.о.Главы Зуевского   сельсовета</w:t>
      </w:r>
    </w:p>
    <w:p>
      <w:pPr>
        <w:spacing w:before="0" w:after="0" w:line="240"/>
        <w:ind w:right="-6"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Солнцевского   района                                                          Т.М.Климова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Приложение</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решению Собранием депутатов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Зуевского   сельсовета</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Солнцевского   района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05.08.2022г.№31/6</w:t>
      </w:r>
      <w:r>
        <w:rPr>
          <w:rFonts w:ascii="Times New Roman" w:hAnsi="Times New Roman" w:cs="Times New Roman" w:eastAsia="Times New Roman"/>
          <w:color w:val="FF0000"/>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ПРИСВОЕНИЯ НОВЫХ НАИМЕНОВАНИЙ И ПЕРЕИМЕНОВАНИЯ УЛИЦ, ПЛОЩАДЕЙ, ЭЛЕМЕНТОВ УЛИЧНО-ДОРОЖНОЙ СЕТИ И ИНЫХ СОСТАВНЫХ ЧАСТЕЙ НАСЕЛЕННЫХ ПУНКТОВ МУНИЦИПАЛЬНОГО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Общие положения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Настоящий Порядок присвоения новых наименований и переименования улиц, площадей, элементов улично-дорожной сети и иных составных частей населенных пунктов муниципального образования (далее - Порядок) разработан в соответствии с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Конституцией</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Российской Федерации, Градостроительным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кодексом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РФ, Федеральным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06.10.2003 №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Законом Российской Федерации от 14.01.1993 № 4292-1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увековечении памяти погибших  при защите Отечества</w:t>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Уставом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муниципального образования.</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В настоящем Порядке используются следующие основные понятия:</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1.2.1. </w:t>
      </w:r>
      <w:r>
        <w:rPr>
          <w:rFonts w:ascii="Times New Roman" w:hAnsi="Times New Roman" w:cs="Times New Roman" w:eastAsia="Times New Roman"/>
          <w:color w:val="auto"/>
          <w:spacing w:val="0"/>
          <w:position w:val="0"/>
          <w:sz w:val="28"/>
          <w:shd w:fill="auto" w:val="clear"/>
        </w:rPr>
        <w:t xml:space="preserve">Наименования - имена собственные, присваиваемые улицам, площадям, элементам улично-дорожной сети, микрорайонам и иным составным частям населенных пунктов в муниципальном образовании (далее - элементы планировочной структуры), служащие для их выделения и распознавания.</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1.2.2. </w:t>
      </w:r>
      <w:r>
        <w:rPr>
          <w:rFonts w:ascii="Times New Roman" w:hAnsi="Times New Roman" w:cs="Times New Roman" w:eastAsia="Times New Roman"/>
          <w:color w:val="auto"/>
          <w:spacing w:val="0"/>
          <w:position w:val="0"/>
          <w:sz w:val="28"/>
          <w:shd w:fill="auto" w:val="clear"/>
        </w:rPr>
        <w:t xml:space="preserve">Инициаторы присвоения наименований (переименования) - субъекты, имеющие право на внесение предложений о присвоении наименований объектам (о переименовании объектов) в муниципальном образовании в соответствии с </w:t>
      </w:r>
      <w:r>
        <w:rPr>
          <w:rFonts w:ascii="Times New Roman" w:hAnsi="Times New Roman" w:cs="Times New Roman" w:eastAsia="Times New Roman"/>
          <w:color w:val="0000FF"/>
          <w:spacing w:val="0"/>
          <w:position w:val="0"/>
          <w:sz w:val="28"/>
          <w:shd w:fill="auto" w:val="clear"/>
        </w:rPr>
        <w:t xml:space="preserve">пунктом 4.1</w:t>
      </w:r>
      <w:r>
        <w:rPr>
          <w:rFonts w:ascii="Times New Roman" w:hAnsi="Times New Roman" w:cs="Times New Roman" w:eastAsia="Times New Roman"/>
          <w:color w:val="auto"/>
          <w:spacing w:val="0"/>
          <w:position w:val="0"/>
          <w:sz w:val="28"/>
          <w:shd w:fill="auto" w:val="clear"/>
        </w:rPr>
        <w:t xml:space="preserve"> настоящего Порядка.</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муниципального образования.</w:t>
      </w:r>
    </w:p>
    <w:p>
      <w:pPr>
        <w:tabs>
          <w:tab w:val="left" w:pos="1134" w:leader="none"/>
        </w:tabs>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Настоящий Порядок не распространяется на процедуру присвоения адресов объектам недвижимости, расположенным на территории муниципального образования. Присвоение адресов объектам недвижимости, расположенным на территории муниципального образования, производится на основании соответствующего порядка, утвержденного представительным органом муниципального образования.</w:t>
      </w:r>
    </w:p>
    <w:p>
      <w:pPr>
        <w:tabs>
          <w:tab w:val="left" w:pos="1134" w:leader="none"/>
        </w:tabs>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Настоящий Порядок не распространяется на увековечение памяти погибших при защите Отечества, которое регулируется Законом Российской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Федерации от 14.01.1993 № 4292-1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увековечении памяти погибших             при защите Отечества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Основные требования, предъявляемые к наименованию улиц,</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площадей и иных составных частей населенных пунктов</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муниципальном образовании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Наименования элементов планировочной структуры должны отвечать словообразовательным, орфографическим и стилистическим нормам современного русского языка, быть благозвучными, удобными для произношения, легко запоминающимися.</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Наименования объектов должны соответствовать географическим, историческим,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 на которой расположен данный объект, либо увековечивать память лиц, имеющих выдающиеся достижения и особые заслуги перед Российской Федерацией, Курской областью, муниципальным образованием.</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Новые наименования не должны повторять уже существующие наименования.</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Присвоение (изменение) наименований в честь выдающихся людей производится с учетом их деятельности и заслуг перед Российской Федерацией, Курской областью, муниципальным образованием.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Основания присвоения наименований, порядок</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их регистрации и учета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Основаниями для присвоения наименований (переименования) элементов планировочной структуры в муниципальном образовании являются:</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3.1.1. </w:t>
      </w:r>
      <w:r>
        <w:rPr>
          <w:rFonts w:ascii="Times New Roman" w:hAnsi="Times New Roman" w:cs="Times New Roman" w:eastAsia="Times New Roman"/>
          <w:color w:val="auto"/>
          <w:spacing w:val="0"/>
          <w:position w:val="0"/>
          <w:sz w:val="28"/>
          <w:shd w:fill="auto" w:val="clear"/>
        </w:rPr>
        <w:t xml:space="preserve">Отсутствие наименования элемента планировочной структуры в муниципальном образовании.</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3.1.2. </w:t>
      </w:r>
      <w:r>
        <w:rPr>
          <w:rFonts w:ascii="Times New Roman" w:hAnsi="Times New Roman" w:cs="Times New Roman" w:eastAsia="Times New Roman"/>
          <w:color w:val="auto"/>
          <w:spacing w:val="0"/>
          <w:position w:val="0"/>
          <w:sz w:val="28"/>
          <w:shd w:fill="auto" w:val="clear"/>
        </w:rPr>
        <w:t xml:space="preserve">Восстановление исторически сложившихся наименований элементов планировочной структуры в муниципальном образовании, имеющих особую культурно-историческую ценность.</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3.1.3. </w:t>
      </w:r>
      <w:r>
        <w:rPr>
          <w:rFonts w:ascii="Times New Roman" w:hAnsi="Times New Roman" w:cs="Times New Roman" w:eastAsia="Times New Roman"/>
          <w:color w:val="auto"/>
          <w:spacing w:val="0"/>
          <w:position w:val="0"/>
          <w:sz w:val="28"/>
          <w:shd w:fill="auto" w:val="clear"/>
        </w:rPr>
        <w:t xml:space="preserve">Устранение повторений в наименованиях элементов планировочной структуры в муниципальном образовании.</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3.1.4. </w:t>
      </w:r>
      <w:r>
        <w:rPr>
          <w:rFonts w:ascii="Times New Roman" w:hAnsi="Times New Roman" w:cs="Times New Roman" w:eastAsia="Times New Roman"/>
          <w:color w:val="auto"/>
          <w:spacing w:val="0"/>
          <w:position w:val="0"/>
          <w:sz w:val="28"/>
          <w:shd w:fill="auto" w:val="clear"/>
        </w:rPr>
        <w:t xml:space="preserve">Устранение наименований элементов планировочной структуры в муниципальном образовании с номерами или многословными словосочетаниями, вызывающими значительное неудобство для произношения.</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3.1.5. </w:t>
      </w:r>
      <w:r>
        <w:rPr>
          <w:rFonts w:ascii="Times New Roman" w:hAnsi="Times New Roman" w:cs="Times New Roman" w:eastAsia="Times New Roman"/>
          <w:color w:val="auto"/>
          <w:spacing w:val="0"/>
          <w:position w:val="0"/>
          <w:sz w:val="28"/>
          <w:shd w:fill="auto" w:val="clear"/>
        </w:rPr>
        <w:t xml:space="preserve">Иные основания в соответствии с действующим законодательством.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Порядок внесения предложений о присвоении наименований</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 переименовании) элементов планировочной структуры</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 муниципальном образовании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Присвоение наименований элементам планировочной структуры в муниципальном образовании  и переименование соответствующих элементов планировочной структуры производится по предложению:</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председателя  Собрания депутатов Зуевского   сельсовета, главы Зуевского   сельсовета;</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депутатов Собрания депутатов Зуевского   сельсовета;</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граждан Российской Федерации, имеющих постоянное место жительства на территории муниципального образования и обладающих избирательным правом. Инициатива граждан по присвоению наименований элементам планировочной структуры в муниципальном образовании (переименованию элементов планировочной структуры) реализуется путем создания инициативной группы в количестве не менее 10 (десяти) человек (далее - инициативная группа);</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юридических лиц, зарегистрированных в установленном порядке и осуществляющих свою деятельность на территории муниципального образования;</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общественных и иных организаций, в том числе органов территориального общественного самоуправления, осуществляющих свою деятельность на территории муниципального образования;</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 иных лиц, обладающих правом нормотворческой инициативы в муниципальном образовании.</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Предложения о присвоении наименований элементам планировочной структуры в муниципальном образовании (о переименовании элементов планировочной структуры) вносятся лицами, указанными в </w:t>
      </w:r>
      <w:r>
        <w:rPr>
          <w:rFonts w:ascii="Times New Roman" w:hAnsi="Times New Roman" w:cs="Times New Roman" w:eastAsia="Times New Roman"/>
          <w:color w:val="0000FF"/>
          <w:spacing w:val="0"/>
          <w:position w:val="0"/>
          <w:sz w:val="28"/>
          <w:shd w:fill="auto" w:val="clear"/>
        </w:rPr>
        <w:t xml:space="preserve">п. 4.1</w:t>
      </w:r>
      <w:r>
        <w:rPr>
          <w:rFonts w:ascii="Times New Roman" w:hAnsi="Times New Roman" w:cs="Times New Roman" w:eastAsia="Times New Roman"/>
          <w:color w:val="auto"/>
          <w:spacing w:val="0"/>
          <w:position w:val="0"/>
          <w:sz w:val="28"/>
          <w:shd w:fill="auto" w:val="clear"/>
        </w:rPr>
        <w:t xml:space="preserve"> настоящего Порядка (далее - инициаторы), в Собрание депутатов Зуевского   сельсовета  в соответствии с Регламентом работы Собрания депутатов Зуевского   сельсовета.</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Инициаторы представляют следующие документы:</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4.3.1. </w:t>
      </w:r>
      <w:r>
        <w:rPr>
          <w:rFonts w:ascii="Times New Roman" w:hAnsi="Times New Roman" w:cs="Times New Roman" w:eastAsia="Times New Roman"/>
          <w:color w:val="auto"/>
          <w:spacing w:val="0"/>
          <w:position w:val="0"/>
          <w:sz w:val="28"/>
          <w:shd w:fill="auto" w:val="clear"/>
        </w:rPr>
        <w:t xml:space="preserve">Ходатайство о присвоении наименования элементу планировочной структуры в муниципальном образовании (о переименовании элемента планировочной структуры), в котором содержатся следующие сведения:</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предполагаемое наименование элемента планировочной структуры в муниципальном образовании;</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карта-схема, на которой обозначается расположение элемента планировочной структуры в муниципальном образовании;</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сведения об инициаторах, предложивших присвоить наименование элементу планировочной структуры (переименовать элемент планировочной структуры):</w:t>
      </w:r>
    </w:p>
    <w:p>
      <w:pPr>
        <w:spacing w:before="22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органов местного самоуправления, юридических лиц, общественных и иных организаций, в том числе органов территориального общественного самоуправления, осуществляющих свою деятельность на территории муниципального образования, - сведения, указанные на официальном бланке соответствующего инициатора</w:t>
      </w:r>
      <w:r>
        <w:rPr>
          <w:rFonts w:ascii="Times New Roman" w:hAnsi="Times New Roman" w:cs="Times New Roman" w:eastAsia="Times New Roman"/>
          <w:b/>
          <w:color w:val="auto"/>
          <w:spacing w:val="0"/>
          <w:position w:val="0"/>
          <w:sz w:val="28"/>
          <w:shd w:fill="auto" w:val="clear"/>
        </w:rPr>
        <w:t xml:space="preserve">;</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депутатов Собрания депутатов Зуевского   сельсовета- фамилия, имя, отчество, информация об избирательном округе, от которого избран депутат;</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граждан - фамилия, имя, отчество, адрес, контактный телефон и другие данные (по желанию граждан);</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обоснование присвоения наименования (переименования) элементу планировочной структуры в муниципальном образовании в соответствии с </w:t>
      </w:r>
      <w:r>
        <w:rPr>
          <w:rFonts w:ascii="Times New Roman" w:hAnsi="Times New Roman" w:cs="Times New Roman" w:eastAsia="Times New Roman"/>
          <w:color w:val="0000FF"/>
          <w:spacing w:val="0"/>
          <w:position w:val="0"/>
          <w:sz w:val="28"/>
          <w:shd w:fill="auto" w:val="clear"/>
        </w:rPr>
        <w:t xml:space="preserve">п. 4.3.2</w:t>
      </w:r>
      <w:r>
        <w:rPr>
          <w:rFonts w:ascii="Times New Roman" w:hAnsi="Times New Roman" w:cs="Times New Roman" w:eastAsia="Times New Roman"/>
          <w:color w:val="auto"/>
          <w:spacing w:val="0"/>
          <w:position w:val="0"/>
          <w:sz w:val="28"/>
          <w:shd w:fill="auto" w:val="clear"/>
        </w:rPr>
        <w:t xml:space="preserve"> настоящего Порядка;</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при необходимости соответствующие архивные документы.</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4.3.2. </w:t>
      </w:r>
      <w:r>
        <w:rPr>
          <w:rFonts w:ascii="Times New Roman" w:hAnsi="Times New Roman" w:cs="Times New Roman" w:eastAsia="Times New Roman"/>
          <w:color w:val="auto"/>
          <w:spacing w:val="0"/>
          <w:position w:val="0"/>
          <w:sz w:val="28"/>
          <w:shd w:fill="auto" w:val="clear"/>
        </w:rPr>
        <w:t xml:space="preserve">Обоснование присвоения наименования (переименования) элемента планировочной структуры должно содержать указание на один из следующих факторов:</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какие важные для муниципального образования события на территории, на которой расположен элемент планировочной структуры, отражает предполагаемое его наименование;</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какой вклад в развитие Российской Федерации,  Курской области, муниципального образования внесли лица, чью память предлагается увековечить предлагаемым наименованием элемента планировочной структуры (прилагаются биографические справки об их жизни, деятельности, и указываются их заслуги, а также при необходимости согласие семьи и родственников, обладающих правами наследования (при их наличии);</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какие особенности именуемого элемента планировочной структуры, связанные с историей, географией, культурой Российской Федерации, Курской области, муниципального образования, предлагается отразить в его наименовании.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Порядок принятия решения о присвоении наименования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элементу планировочной структуры (о переименовании элемента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планировочной структуры)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Предложения о присвоении наименований элементам планировочной структуры в муниципальном образовании (о переименовании элементов планировочной структуры) рассматриваются в соответствии с Регламентом работы Собрания депутатов Зуевского   сельсовета.</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В случае необходимости Собрание депутатов Зуевского   сельсовета вправе запросить мнение общественных организаций, физических и (или) юридических лиц, а также инициировать проведение опроса граждан с целью выявления общественного мнения по вопросу присвоения наименования (переименования) элемента планировочной структуры. Опрос граждан назначается в порядке, установленном действующим законодательством.</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По результатам рассмотрения предложений Собрание депутатов Зуевского   сельсовета  принимает одно из следующих решений:</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о присвоении наименования элементу планировочной структуры (переименовании элемента планировочной структуры) в соответствии с предложением, внесенным инициатором;</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о присвоении элементу планировочной структуры иного наименования по отношению к наименованию, предложенному инициатором;</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об отклонении инициативы переименования элемента планировочной структуры.</w:t>
      </w:r>
    </w:p>
    <w:p>
      <w:pPr>
        <w:spacing w:before="22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О принятом решении заявителю в течение пяти рабочих дней сообщается в письменном виде с обоснованием принятого решения (в случае отказа).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EDEEF186622448285741DC196C4F1D8534C0B68D1743FABC93925D2771291FF7432D66ED6590307F2A7A3E7E256EAE441E83877370FA3A1B32Y3I" Id="docRId1" Type="http://schemas.openxmlformats.org/officeDocument/2006/relationships/hyperlink"/><Relationship TargetMode="External" Target="consultantplus://offline/ref=EDEEF186622448285741DD17794F1D8535CDB28C1241FABC93925D2771291FF7512D3EE164962E772C6F682F6333YBI" Id="docRId3" Type="http://schemas.openxmlformats.org/officeDocument/2006/relationships/hyperlink"/><Relationship TargetMode="External" Target="consultantplus://offline/ref=EDEEF186622448285741DC196C4F1D8534C0B68D1743FABC93925D2771291FF7512D3EE164962E772C6F682F6333YBI" Id="docRId5" Type="http://schemas.openxmlformats.org/officeDocument/2006/relationships/hyperlink"/><Relationship Target="styles.xml" Id="docRId7" Type="http://schemas.openxmlformats.org/officeDocument/2006/relationships/styles"/><Relationship TargetMode="External" Target="consultantplus://offline/ref=EDEEF186622448285741DD17794F1D8535CDB28C1246FABC93925D2771291FF7432D66ED6591337F2B7A3E7E256EAE441E83877370FA3A1B32Y3I" Id="docRId0" Type="http://schemas.openxmlformats.org/officeDocument/2006/relationships/hyperlink"/><Relationship TargetMode="External" Target="consultantplus://offline/ref=EDEEF186622448285741DD17794F1D8534C1B7891A17ADBEC2C75322797945E755646AEA7B9034692A716832YFI" Id="docRId2" Type="http://schemas.openxmlformats.org/officeDocument/2006/relationships/hyperlink"/><Relationship TargetMode="External" Target="consultantplus://offline/ref=EDEEF186622448285741DD17794F1D8535CDB28C1246FABC93925D2771291FF7512D3EE164962E772C6F682F6333YBI" Id="docRId4" Type="http://schemas.openxmlformats.org/officeDocument/2006/relationships/hyperlink"/><Relationship Target="numbering.xml" Id="docRId6" Type="http://schemas.openxmlformats.org/officeDocument/2006/relationships/numbering"/></Relationships>
</file>