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68" w:left="0" w:firstLine="0"/>
        <w:jc w:val="center"/>
        <w:rPr>
          <w:rFonts w:ascii="Arial" w:hAnsi="Arial" w:cs="Arial" w:eastAsia="Arial"/>
          <w:b/>
          <w:color w:val="000000"/>
          <w:spacing w:val="0"/>
          <w:position w:val="0"/>
          <w:sz w:val="20"/>
          <w:shd w:fill="auto" w:val="clear"/>
        </w:rPr>
      </w:pPr>
      <w:r>
        <w:rPr>
          <w:rFonts w:ascii="Arial" w:hAnsi="Arial" w:cs="Arial" w:eastAsia="Arial"/>
          <w:b/>
          <w:color w:val="000000"/>
          <w:spacing w:val="0"/>
          <w:position w:val="0"/>
          <w:sz w:val="20"/>
          <w:shd w:fill="auto" w:val="clear"/>
        </w:rPr>
        <w:t xml:space="preserve">СОБРАНИЕ ДЕПУТАТОВ</w:t>
      </w:r>
    </w:p>
    <w:p>
      <w:pPr>
        <w:spacing w:before="0" w:after="200" w:line="276"/>
        <w:ind w:right="-68" w:left="0" w:firstLine="0"/>
        <w:jc w:val="center"/>
        <w:rPr>
          <w:rFonts w:ascii="Arial" w:hAnsi="Arial" w:cs="Arial" w:eastAsia="Arial"/>
          <w:b/>
          <w:color w:val="000000"/>
          <w:spacing w:val="0"/>
          <w:position w:val="0"/>
          <w:sz w:val="20"/>
          <w:shd w:fill="auto" w:val="clear"/>
        </w:rPr>
      </w:pPr>
      <w:r>
        <w:rPr>
          <w:rFonts w:ascii="Arial" w:hAnsi="Arial" w:cs="Arial" w:eastAsia="Arial"/>
          <w:b/>
          <w:color w:val="000000"/>
          <w:spacing w:val="0"/>
          <w:position w:val="0"/>
          <w:sz w:val="20"/>
          <w:shd w:fill="auto" w:val="clear"/>
        </w:rPr>
        <w:t xml:space="preserve">ЗУЕВСКОГО СЕЛЬСОВЕТА</w:t>
      </w:r>
    </w:p>
    <w:p>
      <w:pPr>
        <w:spacing w:before="0" w:after="200" w:line="276"/>
        <w:ind w:right="-68" w:left="0" w:firstLine="0"/>
        <w:jc w:val="center"/>
        <w:rPr>
          <w:rFonts w:ascii="Arial" w:hAnsi="Arial" w:cs="Arial" w:eastAsia="Arial"/>
          <w:b/>
          <w:color w:val="000000"/>
          <w:spacing w:val="0"/>
          <w:position w:val="0"/>
          <w:sz w:val="20"/>
          <w:shd w:fill="auto" w:val="clear"/>
        </w:rPr>
      </w:pPr>
      <w:r>
        <w:rPr>
          <w:rFonts w:ascii="Arial" w:hAnsi="Arial" w:cs="Arial" w:eastAsia="Arial"/>
          <w:b/>
          <w:color w:val="000000"/>
          <w:spacing w:val="0"/>
          <w:position w:val="0"/>
          <w:sz w:val="20"/>
          <w:shd w:fill="auto" w:val="clear"/>
        </w:rPr>
        <w:t xml:space="preserve">СОЛНЦЕВСКОГО РАЙОНА  КУРСКОЙ ОБЛАСТИ</w:t>
      </w:r>
    </w:p>
    <w:p>
      <w:pPr>
        <w:spacing w:before="0" w:after="200" w:line="276"/>
        <w:ind w:right="-68" w:left="0" w:firstLine="0"/>
        <w:jc w:val="center"/>
        <w:rPr>
          <w:rFonts w:ascii="Arial" w:hAnsi="Arial" w:cs="Arial" w:eastAsia="Arial"/>
          <w:b/>
          <w:color w:val="000000"/>
          <w:spacing w:val="0"/>
          <w:position w:val="0"/>
          <w:sz w:val="20"/>
          <w:shd w:fill="auto" w:val="clear"/>
        </w:rPr>
      </w:pPr>
      <w:r>
        <w:rPr>
          <w:rFonts w:ascii="Arial" w:hAnsi="Arial" w:cs="Arial" w:eastAsia="Arial"/>
          <w:b/>
          <w:color w:val="000000"/>
          <w:spacing w:val="0"/>
          <w:position w:val="0"/>
          <w:sz w:val="20"/>
          <w:shd w:fill="auto" w:val="clear"/>
        </w:rPr>
        <w:t xml:space="preserve">ПРОЕКТ</w:t>
      </w:r>
    </w:p>
    <w:p>
      <w:pPr>
        <w:spacing w:before="0" w:after="0" w:line="240"/>
        <w:ind w:right="0" w:left="0" w:firstLine="0"/>
        <w:jc w:val="center"/>
        <w:rPr>
          <w:rFonts w:ascii="Times New Roman" w:hAnsi="Times New Roman" w:cs="Times New Roman" w:eastAsia="Times New Roman"/>
          <w:color w:val="262626"/>
          <w:spacing w:val="0"/>
          <w:position w:val="0"/>
          <w:sz w:val="28"/>
          <w:shd w:fill="auto" w:val="clear"/>
        </w:rPr>
      </w:pPr>
      <w:r>
        <w:rPr>
          <w:rFonts w:ascii="Arial" w:hAnsi="Arial" w:cs="Arial" w:eastAsia="Arial"/>
          <w:b/>
          <w:color w:val="000000"/>
          <w:spacing w:val="0"/>
          <w:position w:val="0"/>
          <w:sz w:val="20"/>
          <w:shd w:fill="auto" w:val="clear"/>
        </w:rPr>
        <w:t xml:space="preserve">РЕШЕНИЕ</w:t>
      </w:r>
    </w:p>
    <w:p>
      <w:pPr>
        <w:spacing w:before="0" w:after="0" w:line="240"/>
        <w:ind w:right="0" w:left="0" w:firstLine="0"/>
        <w:jc w:val="both"/>
        <w:rPr>
          <w:rFonts w:ascii="Times New Roman" w:hAnsi="Times New Roman" w:cs="Times New Roman" w:eastAsia="Times New Roman"/>
          <w:color w:val="262626"/>
          <w:spacing w:val="0"/>
          <w:position w:val="0"/>
          <w:sz w:val="28"/>
          <w:shd w:fill="auto" w:val="clear"/>
        </w:rPr>
      </w:pPr>
    </w:p>
    <w:p>
      <w:pPr>
        <w:spacing w:before="0" w:after="0" w:line="276"/>
        <w:ind w:right="0" w:left="0" w:firstLine="0"/>
        <w:jc w:val="both"/>
        <w:rPr>
          <w:rFonts w:ascii="Times New Roman" w:hAnsi="Times New Roman" w:cs="Times New Roman" w:eastAsia="Times New Roman"/>
          <w:color w:val="262626"/>
          <w:spacing w:val="0"/>
          <w:position w:val="0"/>
          <w:sz w:val="28"/>
          <w:shd w:fill="auto" w:val="clear"/>
        </w:rPr>
      </w:pPr>
      <w:r>
        <w:rPr>
          <w:rFonts w:ascii="Times New Roman" w:hAnsi="Times New Roman" w:cs="Times New Roman" w:eastAsia="Times New Roman"/>
          <w:color w:val="262626"/>
          <w:spacing w:val="0"/>
          <w:position w:val="0"/>
          <w:sz w:val="28"/>
          <w:shd w:fill="auto" w:val="clear"/>
        </w:rPr>
        <w:t xml:space="preserve">О внесении изменений в решение Собрания</w:t>
      </w:r>
    </w:p>
    <w:p>
      <w:pPr>
        <w:spacing w:before="0" w:after="0" w:line="276"/>
        <w:ind w:right="0" w:left="0" w:firstLine="0"/>
        <w:jc w:val="both"/>
        <w:rPr>
          <w:rFonts w:ascii="Times New Roman" w:hAnsi="Times New Roman" w:cs="Times New Roman" w:eastAsia="Times New Roman"/>
          <w:color w:val="262626"/>
          <w:spacing w:val="0"/>
          <w:position w:val="0"/>
          <w:sz w:val="28"/>
          <w:shd w:fill="auto" w:val="clear"/>
        </w:rPr>
      </w:pPr>
      <w:r>
        <w:rPr>
          <w:rFonts w:ascii="Times New Roman" w:hAnsi="Times New Roman" w:cs="Times New Roman" w:eastAsia="Times New Roman"/>
          <w:color w:val="262626"/>
          <w:spacing w:val="0"/>
          <w:position w:val="0"/>
          <w:sz w:val="28"/>
          <w:shd w:fill="auto" w:val="clear"/>
        </w:rPr>
        <w:t xml:space="preserve">депутатов Зуевского сельсовета Солнцевского района</w:t>
      </w:r>
    </w:p>
    <w:p>
      <w:pPr>
        <w:spacing w:before="0" w:after="0" w:line="276"/>
        <w:ind w:right="0" w:left="0" w:firstLine="0"/>
        <w:jc w:val="both"/>
        <w:rPr>
          <w:rFonts w:ascii="Times New Roman" w:hAnsi="Times New Roman" w:cs="Times New Roman" w:eastAsia="Times New Roman"/>
          <w:color w:val="262626"/>
          <w:spacing w:val="0"/>
          <w:position w:val="0"/>
          <w:sz w:val="28"/>
          <w:shd w:fill="auto" w:val="clear"/>
        </w:rPr>
      </w:pPr>
      <w:r>
        <w:rPr>
          <w:rFonts w:ascii="Times New Roman" w:hAnsi="Times New Roman" w:cs="Times New Roman" w:eastAsia="Times New Roman"/>
          <w:color w:val="262626"/>
          <w:spacing w:val="0"/>
          <w:position w:val="0"/>
          <w:sz w:val="28"/>
          <w:shd w:fill="auto" w:val="clear"/>
        </w:rPr>
        <w:t xml:space="preserve">Курской области от 22.12.2021 № 61/11</w:t>
      </w:r>
    </w:p>
    <w:p>
      <w:pPr>
        <w:spacing w:before="0" w:after="0" w:line="276"/>
        <w:ind w:right="0" w:left="0" w:firstLine="0"/>
        <w:jc w:val="both"/>
        <w:rPr>
          <w:rFonts w:ascii="Times New Roman" w:hAnsi="Times New Roman" w:cs="Times New Roman" w:eastAsia="Times New Roman"/>
          <w:color w:val="262626"/>
          <w:spacing w:val="0"/>
          <w:position w:val="0"/>
          <w:sz w:val="28"/>
          <w:shd w:fill="auto" w:val="clear"/>
        </w:rPr>
      </w:pPr>
      <w:r>
        <w:rPr>
          <w:rFonts w:ascii="Times New Roman" w:hAnsi="Times New Roman" w:cs="Times New Roman" w:eastAsia="Times New Roman"/>
          <w:color w:val="262626"/>
          <w:spacing w:val="0"/>
          <w:position w:val="0"/>
          <w:sz w:val="28"/>
          <w:shd w:fill="auto" w:val="clear"/>
        </w:rPr>
        <w:t xml:space="preserve">"</w:t>
      </w:r>
      <w:r>
        <w:rPr>
          <w:rFonts w:ascii="Times New Roman" w:hAnsi="Times New Roman" w:cs="Times New Roman" w:eastAsia="Times New Roman"/>
          <w:color w:val="262626"/>
          <w:spacing w:val="0"/>
          <w:position w:val="0"/>
          <w:sz w:val="28"/>
          <w:shd w:fill="auto" w:val="clear"/>
        </w:rPr>
        <w:t xml:space="preserve">О бюджете муниципального образования  "Зуевский сельсовет"</w:t>
      </w:r>
    </w:p>
    <w:p>
      <w:pPr>
        <w:spacing w:before="0" w:after="0" w:line="276"/>
        <w:ind w:right="0" w:left="0" w:firstLine="0"/>
        <w:jc w:val="both"/>
        <w:rPr>
          <w:rFonts w:ascii="Times New Roman" w:hAnsi="Times New Roman" w:cs="Times New Roman" w:eastAsia="Times New Roman"/>
          <w:color w:val="262626"/>
          <w:spacing w:val="0"/>
          <w:position w:val="0"/>
          <w:sz w:val="28"/>
          <w:shd w:fill="auto" w:val="clear"/>
        </w:rPr>
      </w:pPr>
      <w:r>
        <w:rPr>
          <w:rFonts w:ascii="Times New Roman" w:hAnsi="Times New Roman" w:cs="Times New Roman" w:eastAsia="Times New Roman"/>
          <w:color w:val="262626"/>
          <w:spacing w:val="0"/>
          <w:position w:val="0"/>
          <w:sz w:val="28"/>
          <w:shd w:fill="auto" w:val="clear"/>
        </w:rPr>
        <w:t xml:space="preserve">Солнцевского района Курской области на 2022 год и </w:t>
      </w:r>
    </w:p>
    <w:p>
      <w:pPr>
        <w:spacing w:before="0" w:after="0" w:line="276"/>
        <w:ind w:right="0" w:left="0" w:firstLine="0"/>
        <w:jc w:val="both"/>
        <w:rPr>
          <w:rFonts w:ascii="Times New Roman" w:hAnsi="Times New Roman" w:cs="Times New Roman" w:eastAsia="Times New Roman"/>
          <w:color w:val="262626"/>
          <w:spacing w:val="0"/>
          <w:position w:val="0"/>
          <w:sz w:val="28"/>
          <w:shd w:fill="auto" w:val="clear"/>
        </w:rPr>
      </w:pPr>
      <w:r>
        <w:rPr>
          <w:rFonts w:ascii="Times New Roman" w:hAnsi="Times New Roman" w:cs="Times New Roman" w:eastAsia="Times New Roman"/>
          <w:color w:val="262626"/>
          <w:spacing w:val="0"/>
          <w:position w:val="0"/>
          <w:sz w:val="28"/>
          <w:shd w:fill="auto" w:val="clear"/>
        </w:rPr>
        <w:t xml:space="preserve">плановый период 2023 и 2024 годов"</w:t>
      </w:r>
    </w:p>
    <w:p>
      <w:pPr>
        <w:spacing w:before="0" w:after="0" w:line="276"/>
        <w:ind w:right="0" w:left="0" w:firstLine="0"/>
        <w:jc w:val="both"/>
        <w:rPr>
          <w:rFonts w:ascii="Times New Roman" w:hAnsi="Times New Roman" w:cs="Times New Roman" w:eastAsia="Times New Roman"/>
          <w:color w:val="262626"/>
          <w:spacing w:val="0"/>
          <w:position w:val="0"/>
          <w:sz w:val="28"/>
          <w:shd w:fill="auto" w:val="clear"/>
        </w:rPr>
      </w:pPr>
    </w:p>
    <w:p>
      <w:pPr>
        <w:spacing w:before="0" w:after="0" w:line="276"/>
        <w:ind w:right="0" w:left="0" w:firstLine="0"/>
        <w:jc w:val="both"/>
        <w:rPr>
          <w:rFonts w:ascii="Times New Roman" w:hAnsi="Times New Roman" w:cs="Times New Roman" w:eastAsia="Times New Roman"/>
          <w:color w:val="262626"/>
          <w:spacing w:val="0"/>
          <w:position w:val="0"/>
          <w:sz w:val="28"/>
          <w:shd w:fill="auto" w:val="clear"/>
        </w:rPr>
      </w:pPr>
      <w:r>
        <w:rPr>
          <w:rFonts w:ascii="Times New Roman" w:hAnsi="Times New Roman" w:cs="Times New Roman" w:eastAsia="Times New Roman"/>
          <w:color w:val="262626"/>
          <w:spacing w:val="0"/>
          <w:position w:val="0"/>
          <w:sz w:val="28"/>
          <w:shd w:fill="auto" w:val="clear"/>
        </w:rPr>
        <w:tab/>
      </w:r>
      <w:r>
        <w:rPr>
          <w:rFonts w:ascii="Times New Roman" w:hAnsi="Times New Roman" w:cs="Times New Roman" w:eastAsia="Times New Roman"/>
          <w:color w:val="auto"/>
          <w:spacing w:val="0"/>
          <w:position w:val="0"/>
          <w:sz w:val="28"/>
          <w:shd w:fill="FFFFFF" w:val="clear"/>
        </w:rPr>
        <w:t xml:space="preserve">Руководствуясь Бюджетным кодексом Российской Федерации</w:t>
      </w:r>
      <w:r>
        <w:rPr>
          <w:rFonts w:ascii="Times New Roman" w:hAnsi="Times New Roman" w:cs="Times New Roman" w:eastAsia="Times New Roman"/>
          <w:color w:val="262626"/>
          <w:spacing w:val="0"/>
          <w:position w:val="0"/>
          <w:sz w:val="28"/>
          <w:shd w:fill="auto" w:val="clear"/>
        </w:rPr>
        <w:t xml:space="preserve">, в соответствии с Уставом </w:t>
      </w:r>
      <w:r>
        <w:rPr>
          <w:rFonts w:ascii="Times New Roman" w:hAnsi="Times New Roman" w:cs="Times New Roman" w:eastAsia="Times New Roman"/>
          <w:color w:val="auto"/>
          <w:spacing w:val="0"/>
          <w:position w:val="0"/>
          <w:sz w:val="28"/>
          <w:shd w:fill="auto" w:val="clear"/>
        </w:rPr>
        <w:t xml:space="preserve">муниципального образования "Зуевский сельсовет" Солнцевского района Курской от 23.11.2010 г. №15/1 </w:t>
      </w:r>
      <w:r>
        <w:rPr>
          <w:rFonts w:ascii="Times New Roman" w:hAnsi="Times New Roman" w:cs="Times New Roman" w:eastAsia="Times New Roman"/>
          <w:color w:val="262626"/>
          <w:spacing w:val="0"/>
          <w:position w:val="0"/>
          <w:sz w:val="28"/>
          <w:shd w:fill="auto" w:val="clear"/>
        </w:rPr>
        <w:t xml:space="preserve">Собрание депутатов Зуевского сельсовета Солнцевского района Курской области РЕШИЛО:</w:t>
      </w:r>
    </w:p>
    <w:p>
      <w:pPr>
        <w:spacing w:before="0" w:after="0" w:line="276"/>
        <w:ind w:right="0" w:left="0" w:firstLine="0"/>
        <w:jc w:val="both"/>
        <w:rPr>
          <w:rFonts w:ascii="Times New Roman" w:hAnsi="Times New Roman" w:cs="Times New Roman" w:eastAsia="Times New Roman"/>
          <w:color w:val="262626"/>
          <w:spacing w:val="0"/>
          <w:position w:val="0"/>
          <w:sz w:val="28"/>
          <w:shd w:fill="auto" w:val="clear"/>
        </w:rPr>
      </w:pPr>
    </w:p>
    <w:p>
      <w:pPr>
        <w:spacing w:before="0" w:after="0" w:line="276"/>
        <w:ind w:right="0" w:left="0" w:firstLine="0"/>
        <w:jc w:val="both"/>
        <w:rPr>
          <w:rFonts w:ascii="Times New Roman" w:hAnsi="Times New Roman" w:cs="Times New Roman" w:eastAsia="Times New Roman"/>
          <w:color w:val="262626"/>
          <w:spacing w:val="0"/>
          <w:position w:val="0"/>
          <w:sz w:val="28"/>
          <w:shd w:fill="auto" w:val="clear"/>
        </w:rPr>
      </w:pPr>
      <w:r>
        <w:rPr>
          <w:rFonts w:ascii="Times New Roman" w:hAnsi="Times New Roman" w:cs="Times New Roman" w:eastAsia="Times New Roman"/>
          <w:color w:val="262626"/>
          <w:spacing w:val="0"/>
          <w:position w:val="0"/>
          <w:sz w:val="28"/>
          <w:shd w:fill="auto" w:val="clear"/>
        </w:rPr>
        <w:tab/>
        <w:t xml:space="preserve">1. </w:t>
      </w:r>
      <w:r>
        <w:rPr>
          <w:rFonts w:ascii="Times New Roman" w:hAnsi="Times New Roman" w:cs="Times New Roman" w:eastAsia="Times New Roman"/>
          <w:color w:val="262626"/>
          <w:spacing w:val="0"/>
          <w:position w:val="0"/>
          <w:sz w:val="28"/>
          <w:shd w:fill="auto" w:val="clear"/>
        </w:rPr>
        <w:t xml:space="preserve">Внести в решение Собрания депутатов Зуевского сельсовета Солнцевского района Курской области от 22.12.2021 № 61/11 "О бюджете муниципального образования  "Зуевский сельсовет" Солнцевского района Курской области на 2022 год и  плановый период 2023 и 2024 годов" следующие изменения, изложив его в новой редакции.</w:t>
      </w:r>
    </w:p>
    <w:p>
      <w:pPr>
        <w:spacing w:before="0" w:after="0" w:line="276"/>
        <w:ind w:right="0" w:left="0" w:firstLine="0"/>
        <w:jc w:val="both"/>
        <w:rPr>
          <w:rFonts w:ascii="Times New Roman" w:hAnsi="Times New Roman" w:cs="Times New Roman" w:eastAsia="Times New Roman"/>
          <w:color w:val="262626"/>
          <w:spacing w:val="0"/>
          <w:position w:val="0"/>
          <w:sz w:val="28"/>
          <w:shd w:fill="auto" w:val="clear"/>
        </w:rPr>
      </w:pPr>
    </w:p>
    <w:p>
      <w:pPr>
        <w:spacing w:before="0" w:after="0" w:line="276"/>
        <w:ind w:right="0" w:left="0" w:firstLine="0"/>
        <w:jc w:val="center"/>
        <w:rPr>
          <w:rFonts w:ascii="Times New Roman" w:hAnsi="Times New Roman" w:cs="Times New Roman" w:eastAsia="Times New Roman"/>
          <w:b/>
          <w:color w:val="262626"/>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1. </w:t>
      </w:r>
      <w:r>
        <w:rPr>
          <w:rFonts w:ascii="Times New Roman" w:hAnsi="Times New Roman" w:cs="Times New Roman" w:eastAsia="Times New Roman"/>
          <w:b/>
          <w:color w:val="auto"/>
          <w:spacing w:val="0"/>
          <w:position w:val="0"/>
          <w:sz w:val="28"/>
          <w:shd w:fill="auto" w:val="clear"/>
        </w:rPr>
        <w:t xml:space="preserve">Основные характеристики бюджета </w:t>
      </w:r>
      <w:r>
        <w:rPr>
          <w:rFonts w:ascii="Times New Roman" w:hAnsi="Times New Roman" w:cs="Times New Roman" w:eastAsia="Times New Roman"/>
          <w:b/>
          <w:color w:val="262626"/>
          <w:spacing w:val="0"/>
          <w:position w:val="0"/>
          <w:sz w:val="28"/>
          <w:shd w:fill="auto" w:val="clear"/>
        </w:rPr>
        <w:t xml:space="preserve">муниципального образования  "Зуевский сельсовет" Солнцевского района Курской области</w:t>
      </w:r>
    </w:p>
    <w:p>
      <w:pPr>
        <w:spacing w:before="0" w:after="0" w:line="276"/>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1. </w:t>
      </w:r>
      <w:r>
        <w:rPr>
          <w:rFonts w:ascii="Times New Roman" w:hAnsi="Times New Roman" w:cs="Times New Roman" w:eastAsia="Times New Roman"/>
          <w:color w:val="auto"/>
          <w:spacing w:val="0"/>
          <w:position w:val="0"/>
          <w:sz w:val="28"/>
          <w:shd w:fill="auto" w:val="clear"/>
        </w:rPr>
        <w:t xml:space="preserve">Утвердить основные характеристики бюджета </w:t>
      </w:r>
      <w:r>
        <w:rPr>
          <w:rFonts w:ascii="Times New Roman" w:hAnsi="Times New Roman" w:cs="Times New Roman" w:eastAsia="Times New Roman"/>
          <w:color w:val="262626"/>
          <w:spacing w:val="0"/>
          <w:position w:val="0"/>
          <w:sz w:val="28"/>
          <w:shd w:fill="auto" w:val="clear"/>
        </w:rPr>
        <w:t xml:space="preserve">муниципального образования  "Зуевский сельсовет" Солнцевского района (далее по тексту – местный бюджет) </w:t>
      </w:r>
      <w:r>
        <w:rPr>
          <w:rFonts w:ascii="Times New Roman" w:hAnsi="Times New Roman" w:cs="Times New Roman" w:eastAsia="Times New Roman"/>
          <w:color w:val="auto"/>
          <w:spacing w:val="0"/>
          <w:position w:val="0"/>
          <w:sz w:val="28"/>
          <w:shd w:fill="auto" w:val="clear"/>
        </w:rPr>
        <w:t xml:space="preserve"> на 2022 год:</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 </w:t>
      </w:r>
      <w:r>
        <w:rPr>
          <w:rFonts w:ascii="Times New Roman" w:hAnsi="Times New Roman" w:cs="Times New Roman" w:eastAsia="Times New Roman"/>
          <w:color w:val="auto"/>
          <w:spacing w:val="0"/>
          <w:position w:val="0"/>
          <w:sz w:val="28"/>
          <w:shd w:fill="auto" w:val="clear"/>
        </w:rPr>
        <w:t xml:space="preserve">общий объем доходов местного бюджета  в сумме  11 956 604 рубля 47 копеек;</w:t>
      </w:r>
    </w:p>
    <w:p>
      <w:pPr>
        <w:spacing w:before="0" w:after="0" w:line="276"/>
        <w:ind w:right="0" w:left="0" w:firstLine="142"/>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 </w:t>
      </w:r>
      <w:r>
        <w:rPr>
          <w:rFonts w:ascii="Times New Roman" w:hAnsi="Times New Roman" w:cs="Times New Roman" w:eastAsia="Times New Roman"/>
          <w:color w:val="auto"/>
          <w:spacing w:val="0"/>
          <w:position w:val="0"/>
          <w:sz w:val="28"/>
          <w:shd w:fill="auto" w:val="clear"/>
        </w:rPr>
        <w:t xml:space="preserve">общий объем расходов местного бюджета в сумме  12 501 589 рублей 60 копеек;</w:t>
      </w:r>
    </w:p>
    <w:p>
      <w:pPr>
        <w:spacing w:before="0" w:after="0" w:line="276"/>
        <w:ind w:right="0" w:left="0" w:firstLine="142"/>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  </w:t>
      </w:r>
      <w:r>
        <w:rPr>
          <w:rFonts w:ascii="Times New Roman" w:hAnsi="Times New Roman" w:cs="Times New Roman" w:eastAsia="Times New Roman"/>
          <w:color w:val="auto"/>
          <w:spacing w:val="0"/>
          <w:position w:val="0"/>
          <w:sz w:val="28"/>
          <w:shd w:fill="auto" w:val="clear"/>
        </w:rPr>
        <w:t xml:space="preserve">утвердить дефицит (профицит) местного бюджета в сумме 544 985 рублей 59 копеек;</w:t>
      </w:r>
    </w:p>
    <w:p>
      <w:pPr>
        <w:spacing w:before="0" w:after="0" w:line="276"/>
        <w:ind w:right="0" w:left="0" w:firstLine="142"/>
        <w:jc w:val="both"/>
        <w:rPr>
          <w:rFonts w:ascii="Times New Roman" w:hAnsi="Times New Roman" w:cs="Times New Roman" w:eastAsia="Times New Roman"/>
          <w:color w:val="auto"/>
          <w:spacing w:val="0"/>
          <w:position w:val="0"/>
          <w:sz w:val="28"/>
          <w:shd w:fill="auto" w:val="clear"/>
        </w:rPr>
      </w:pPr>
    </w:p>
    <w:p>
      <w:pPr>
        <w:spacing w:before="0" w:after="0" w:line="276"/>
        <w:ind w:right="0" w:left="0" w:firstLine="142"/>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 </w:t>
      </w:r>
      <w:r>
        <w:rPr>
          <w:rFonts w:ascii="Times New Roman" w:hAnsi="Times New Roman" w:cs="Times New Roman" w:eastAsia="Times New Roman"/>
          <w:color w:val="auto"/>
          <w:spacing w:val="0"/>
          <w:position w:val="0"/>
          <w:sz w:val="28"/>
          <w:shd w:fill="auto" w:val="clear"/>
        </w:rPr>
        <w:t xml:space="preserve">Утвердить основные характеристики местного  бюджета  на 2023 и 2024 годы:</w:t>
      </w:r>
    </w:p>
    <w:p>
      <w:pPr>
        <w:spacing w:before="0" w:after="0" w:line="276"/>
        <w:ind w:right="0" w:left="0" w:firstLine="72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общий объем доходов местного бюджета  на 2023 год в сумме            5 041 976  рублей, на 2024 год в сумме 5 002 089 рублей;</w:t>
      </w:r>
    </w:p>
    <w:p>
      <w:pPr>
        <w:spacing w:before="0" w:after="0" w:line="276"/>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общий объем расходов местного бюджета на 2023 год в сумме 5 041 976 рублей, в том числе условно утвержденные расходы в сумме 120 078 рублей, на 2024 год  в сумме 5 002 089 рублей, в том числе условно утвержденные расходы в сумме 237 744 рублей;</w:t>
      </w:r>
    </w:p>
    <w:p>
      <w:pPr>
        <w:spacing w:before="0" w:after="0" w:line="276"/>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утвердить дефицит (профицит)  местного бюджета на 2023 год в сумме  0 рублей, утвердить  дефицит  местного бюджета на 2024 год в сумме 0 рублей.</w:t>
      </w:r>
    </w:p>
    <w:p>
      <w:pPr>
        <w:spacing w:before="0" w:after="0" w:line="276"/>
        <w:ind w:right="0" w:left="0" w:firstLine="720"/>
        <w:jc w:val="both"/>
        <w:rPr>
          <w:rFonts w:ascii="Times New Roman" w:hAnsi="Times New Roman" w:cs="Times New Roman" w:eastAsia="Times New Roman"/>
          <w:color w:val="auto"/>
          <w:spacing w:val="0"/>
          <w:position w:val="0"/>
          <w:sz w:val="28"/>
          <w:shd w:fill="auto" w:val="clear"/>
        </w:rPr>
      </w:pPr>
    </w:p>
    <w:p>
      <w:pPr>
        <w:spacing w:before="0" w:after="200" w:line="276"/>
        <w:ind w:right="0" w:left="0" w:firstLine="708"/>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 </w:t>
      </w:r>
      <w:r>
        <w:rPr>
          <w:rFonts w:ascii="Times New Roman" w:hAnsi="Times New Roman" w:cs="Times New Roman" w:eastAsia="Times New Roman"/>
          <w:b/>
          <w:color w:val="auto"/>
          <w:spacing w:val="0"/>
          <w:position w:val="0"/>
          <w:sz w:val="28"/>
          <w:shd w:fill="auto" w:val="clear"/>
        </w:rPr>
        <w:t xml:space="preserve">Источники финансирования дефицита местного бюджета</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 </w:t>
      </w:r>
      <w:r>
        <w:rPr>
          <w:rFonts w:ascii="Times New Roman" w:hAnsi="Times New Roman" w:cs="Times New Roman" w:eastAsia="Times New Roman"/>
          <w:color w:val="auto"/>
          <w:spacing w:val="0"/>
          <w:position w:val="0"/>
          <w:sz w:val="28"/>
          <w:shd w:fill="auto" w:val="clear"/>
        </w:rPr>
        <w:t xml:space="preserve">Установить источники  финансирования дефицита  местного бюджета:</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2022 год и  на плановый период 2023 и 2024 годы согласно приложению № 1 к настоящему Решению.</w:t>
      </w:r>
    </w:p>
    <w:p>
      <w:pPr>
        <w:spacing w:before="0" w:after="0" w:line="276"/>
        <w:ind w:right="0" w:left="0" w:firstLine="720"/>
        <w:jc w:val="both"/>
        <w:rPr>
          <w:rFonts w:ascii="Times New Roman" w:hAnsi="Times New Roman" w:cs="Times New Roman" w:eastAsia="Times New Roman"/>
          <w:color w:val="auto"/>
          <w:spacing w:val="0"/>
          <w:position w:val="0"/>
          <w:sz w:val="28"/>
          <w:shd w:fill="auto" w:val="clear"/>
        </w:rPr>
      </w:pPr>
    </w:p>
    <w:p>
      <w:pPr>
        <w:tabs>
          <w:tab w:val="left" w:pos="3780" w:leader="none"/>
        </w:tabs>
        <w:spacing w:before="0" w:after="200" w:line="276"/>
        <w:ind w:right="0" w:left="0" w:firstLine="708"/>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 </w:t>
      </w:r>
      <w:r>
        <w:rPr>
          <w:rFonts w:ascii="Times New Roman" w:hAnsi="Times New Roman" w:cs="Times New Roman" w:eastAsia="Times New Roman"/>
          <w:b/>
          <w:color w:val="auto"/>
          <w:spacing w:val="0"/>
          <w:position w:val="0"/>
          <w:sz w:val="28"/>
          <w:shd w:fill="auto" w:val="clear"/>
        </w:rPr>
        <w:t xml:space="preserve">Прогнозируемое поступление доходов местного бюджета в 2022 году и в плановом периоде 2023 и 2024 годов</w:t>
      </w:r>
    </w:p>
    <w:p>
      <w:pPr>
        <w:tabs>
          <w:tab w:val="left" w:pos="3780" w:leader="none"/>
        </w:tabs>
        <w:spacing w:before="0" w:after="200" w:line="276"/>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Утвердить прогнозируемое поступление доходов в местный бюджет: в 2022 году и в плановом периоде 2023 и 2024 годов согласно приложению № 2 к настоящему Решению.</w:t>
      </w:r>
    </w:p>
    <w:p>
      <w:pPr>
        <w:spacing w:before="0" w:after="0" w:line="276"/>
        <w:ind w:right="0" w:left="0" w:firstLine="720"/>
        <w:jc w:val="both"/>
        <w:rPr>
          <w:rFonts w:ascii="Times New Roman" w:hAnsi="Times New Roman" w:cs="Times New Roman" w:eastAsia="Times New Roman"/>
          <w:color w:val="auto"/>
          <w:spacing w:val="0"/>
          <w:position w:val="0"/>
          <w:sz w:val="28"/>
          <w:shd w:fill="auto" w:val="clear"/>
        </w:rPr>
      </w:pPr>
    </w:p>
    <w:p>
      <w:pPr>
        <w:spacing w:before="0" w:after="0" w:line="276"/>
        <w:ind w:right="0" w:left="0" w:firstLine="708"/>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 </w:t>
      </w:r>
      <w:r>
        <w:rPr>
          <w:rFonts w:ascii="Times New Roman" w:hAnsi="Times New Roman" w:cs="Times New Roman" w:eastAsia="Times New Roman"/>
          <w:b/>
          <w:color w:val="auto"/>
          <w:spacing w:val="0"/>
          <w:position w:val="0"/>
          <w:sz w:val="28"/>
          <w:shd w:fill="auto" w:val="clear"/>
        </w:rPr>
        <w:t xml:space="preserve">Особенности администрирования доходов местного бюджета</w:t>
      </w:r>
    </w:p>
    <w:p>
      <w:pPr>
        <w:spacing w:before="0" w:after="0" w:line="276"/>
        <w:ind w:right="0" w:left="0" w:firstLine="708"/>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 2022 году ив плановом периоде 2023 и 2024 годов</w:t>
      </w:r>
    </w:p>
    <w:p>
      <w:pPr>
        <w:spacing w:before="0" w:after="0" w:line="276"/>
        <w:ind w:right="0" w:left="0" w:firstLine="708"/>
        <w:jc w:val="center"/>
        <w:rPr>
          <w:rFonts w:ascii="Times New Roman" w:hAnsi="Times New Roman" w:cs="Times New Roman" w:eastAsia="Times New Roman"/>
          <w:b/>
          <w:color w:val="auto"/>
          <w:spacing w:val="0"/>
          <w:position w:val="0"/>
          <w:sz w:val="28"/>
          <w:shd w:fill="auto" w:val="clear"/>
        </w:rPr>
      </w:pPr>
    </w:p>
    <w:p>
      <w:pPr>
        <w:spacing w:before="0" w:after="0" w:line="276"/>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местного бюджета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pPr>
        <w:spacing w:before="0" w:after="0" w:line="276"/>
        <w:ind w:right="0" w:left="0" w:firstLine="720"/>
        <w:jc w:val="both"/>
        <w:rPr>
          <w:rFonts w:ascii="Times New Roman" w:hAnsi="Times New Roman" w:cs="Times New Roman" w:eastAsia="Times New Roman"/>
          <w:color w:val="auto"/>
          <w:spacing w:val="0"/>
          <w:position w:val="0"/>
          <w:sz w:val="28"/>
          <w:shd w:fill="auto" w:val="clear"/>
        </w:rPr>
      </w:pPr>
    </w:p>
    <w:p>
      <w:pPr>
        <w:tabs>
          <w:tab w:val="left" w:pos="3780" w:leader="none"/>
        </w:tabs>
        <w:spacing w:before="0" w:after="200" w:line="276"/>
        <w:ind w:right="0" w:left="0" w:firstLine="708"/>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 </w:t>
      </w:r>
      <w:r>
        <w:rPr>
          <w:rFonts w:ascii="Times New Roman" w:hAnsi="Times New Roman" w:cs="Times New Roman" w:eastAsia="Times New Roman"/>
          <w:b/>
          <w:color w:val="auto"/>
          <w:spacing w:val="0"/>
          <w:position w:val="0"/>
          <w:sz w:val="28"/>
          <w:shd w:fill="auto" w:val="clear"/>
        </w:rPr>
        <w:t xml:space="preserve">Бюджетные ассигнования местного бюджета на 2022 год и на плановый период 2023 и 2024 годов</w:t>
      </w:r>
    </w:p>
    <w:p>
      <w:pPr>
        <w:tabs>
          <w:tab w:val="left" w:pos="3780" w:leader="none"/>
        </w:tabs>
        <w:spacing w:before="0" w:after="200" w:line="276"/>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Утвердить распределение бюджетных ассигнований по разделам, подразделам, целевым статьям (муниципальным программам муниципального образования "Зуевский сельсовет" Солнцевского района  Курской области и непрограммным направлениям деятельности), группам видов расходов классификации расходов местного бюджета:    </w:t>
      </w:r>
    </w:p>
    <w:p>
      <w:pPr>
        <w:tabs>
          <w:tab w:val="left" w:pos="3780" w:leader="none"/>
        </w:tabs>
        <w:spacing w:before="0" w:after="200" w:line="276"/>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2022 год и на плановый период 2023 и 2024 годов согласно приложению № 3 к настоящему Решению.</w:t>
      </w:r>
    </w:p>
    <w:p>
      <w:pPr>
        <w:tabs>
          <w:tab w:val="left" w:pos="3780" w:leader="none"/>
        </w:tabs>
        <w:spacing w:before="0" w:after="200" w:line="276"/>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Утвердить ведомственную структуру расходов местного бюджета:</w:t>
      </w:r>
    </w:p>
    <w:p>
      <w:pPr>
        <w:tabs>
          <w:tab w:val="left" w:pos="3780" w:leader="none"/>
        </w:tabs>
        <w:spacing w:before="0" w:after="200" w:line="276"/>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2022 год и на плановый период 2023 и 2024 годов согласно приложению № 4 к настоящему Решению.</w:t>
      </w:r>
    </w:p>
    <w:p>
      <w:pPr>
        <w:spacing w:before="0" w:after="20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 </w:t>
      </w:r>
      <w:r>
        <w:rPr>
          <w:rFonts w:ascii="Times New Roman" w:hAnsi="Times New Roman" w:cs="Times New Roman" w:eastAsia="Times New Roman"/>
          <w:color w:val="auto"/>
          <w:spacing w:val="0"/>
          <w:position w:val="0"/>
          <w:sz w:val="28"/>
          <w:shd w:fill="auto" w:val="clear"/>
        </w:rPr>
        <w:t xml:space="preserve">Утвердить распределение бюджетных ассигнований по целевым статьям (муниципальным программам муниципального образования "Зуевский сельсовет" Солнцевского района  Курской области и непрограммным направлениям деятельности), группам видов расходов классификации расходов местного бюджета:</w:t>
      </w:r>
    </w:p>
    <w:p>
      <w:pPr>
        <w:spacing w:before="0" w:after="20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2022 год и на плановый период 2023 и 2024 годов согласно приложению № 5 к настоящему Решению.</w:t>
      </w:r>
    </w:p>
    <w:p>
      <w:pPr>
        <w:tabs>
          <w:tab w:val="left" w:pos="3780" w:leader="none"/>
        </w:tabs>
        <w:spacing w:before="0" w:after="200" w:line="276"/>
        <w:ind w:right="0" w:left="0" w:firstLine="708"/>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6. </w:t>
      </w:r>
      <w:r>
        <w:rPr>
          <w:rFonts w:ascii="Times New Roman" w:hAnsi="Times New Roman" w:cs="Times New Roman" w:eastAsia="Times New Roman"/>
          <w:b/>
          <w:color w:val="auto"/>
          <w:spacing w:val="0"/>
          <w:position w:val="0"/>
          <w:sz w:val="28"/>
          <w:shd w:fill="auto" w:val="clear"/>
        </w:rPr>
        <w:t xml:space="preserve">Особенности исполнения бюджета района в 2022 году</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tab/>
        <w:t xml:space="preserve">1. </w:t>
      </w:r>
      <w:r>
        <w:rPr>
          <w:rFonts w:ascii="Times New Roman" w:hAnsi="Times New Roman" w:cs="Times New Roman" w:eastAsia="Times New Roman"/>
          <w:color w:val="auto"/>
          <w:spacing w:val="0"/>
          <w:position w:val="0"/>
          <w:sz w:val="28"/>
          <w:shd w:fill="auto" w:val="clear"/>
        </w:rPr>
        <w:t xml:space="preserve">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поступают в бюджет муниципального образования "Зуевский сельсовет" Солнцевского района  Курской области.</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бюджет муниципального образования "Зуевский сельсовет" Солнцевского района  Курской области.</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2. </w:t>
      </w:r>
      <w:r>
        <w:rPr>
          <w:rFonts w:ascii="Times New Roman" w:hAnsi="Times New Roman" w:cs="Times New Roman" w:eastAsia="Times New Roman"/>
          <w:color w:val="auto"/>
          <w:spacing w:val="0"/>
          <w:position w:val="0"/>
          <w:sz w:val="28"/>
          <w:shd w:fill="auto" w:val="clear"/>
        </w:rPr>
        <w:t xml:space="preserve">Остатки средств бюджета по состоянию на 1 января 2022 года на счете бюджета муниципального образования "Зуевский сельсовет" Солнцевского района  Курской области, образовавшиеся в связи с неполным использованием получателями средств бюджета за счет доходов от прочих безвозмездных поступлений, направляются в 2022 году на те же цели в качестве дополнительного источника.</w:t>
      </w:r>
    </w:p>
    <w:p>
      <w:pPr>
        <w:spacing w:before="0" w:after="0" w:line="276"/>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3. </w:t>
      </w:r>
      <w:r>
        <w:rPr>
          <w:rFonts w:ascii="Times New Roman" w:hAnsi="Times New Roman" w:cs="Times New Roman" w:eastAsia="Times New Roman"/>
          <w:color w:val="000000"/>
          <w:spacing w:val="0"/>
          <w:position w:val="0"/>
          <w:sz w:val="28"/>
          <w:shd w:fill="auto" w:val="clear"/>
        </w:rPr>
        <w:t xml:space="preserve">Установить в соответствии со статьей 217 Бюджетного кодекса Российской Федерации основания для внесения изменений в показатели сводной бюджетной росписи бюджета </w:t>
      </w:r>
      <w:r>
        <w:rPr>
          <w:rFonts w:ascii="Times New Roman" w:hAnsi="Times New Roman" w:cs="Times New Roman" w:eastAsia="Times New Roman"/>
          <w:color w:val="auto"/>
          <w:spacing w:val="0"/>
          <w:position w:val="0"/>
          <w:sz w:val="28"/>
          <w:shd w:fill="auto" w:val="clear"/>
        </w:rPr>
        <w:t xml:space="preserve">образования "Зуевский сельсовет" Солнцевского района  Курской области</w:t>
      </w:r>
      <w:r>
        <w:rPr>
          <w:rFonts w:ascii="Times New Roman" w:hAnsi="Times New Roman" w:cs="Times New Roman" w:eastAsia="Times New Roman"/>
          <w:color w:val="000000"/>
          <w:spacing w:val="0"/>
          <w:position w:val="0"/>
          <w:sz w:val="28"/>
          <w:shd w:fill="auto" w:val="clear"/>
        </w:rPr>
        <w:t xml:space="preserve">, в том числе связанные с особенностями исполнения бюджета </w:t>
      </w:r>
      <w:r>
        <w:rPr>
          <w:rFonts w:ascii="Times New Roman" w:hAnsi="Times New Roman" w:cs="Times New Roman" w:eastAsia="Times New Roman"/>
          <w:color w:val="auto"/>
          <w:spacing w:val="0"/>
          <w:position w:val="0"/>
          <w:sz w:val="28"/>
          <w:shd w:fill="auto" w:val="clear"/>
        </w:rPr>
        <w:t xml:space="preserve">образования "Зуевский сельсовет" Солнцевского района  Курской области</w:t>
      </w:r>
      <w:r>
        <w:rPr>
          <w:rFonts w:ascii="Times New Roman" w:hAnsi="Times New Roman" w:cs="Times New Roman" w:eastAsia="Times New Roman"/>
          <w:color w:val="000000"/>
          <w:spacing w:val="0"/>
          <w:position w:val="0"/>
          <w:sz w:val="28"/>
          <w:shd w:fill="auto" w:val="clear"/>
        </w:rPr>
        <w:t xml:space="preserve"> и (или) распределения бюджетных ассигнований, без внесения изменений в настоящее Решение:</w:t>
      </w:r>
    </w:p>
    <w:p>
      <w:pPr>
        <w:spacing w:before="0" w:after="0" w:line="276"/>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ab/>
        <w:t xml:space="preserve">1)  </w:t>
      </w:r>
      <w:r>
        <w:rPr>
          <w:rFonts w:ascii="Times New Roman" w:hAnsi="Times New Roman" w:cs="Times New Roman" w:eastAsia="Times New Roman"/>
          <w:color w:val="000000"/>
          <w:spacing w:val="0"/>
          <w:position w:val="0"/>
          <w:sz w:val="28"/>
          <w:shd w:fill="auto" w:val="clear"/>
        </w:rPr>
        <w:t xml:space="preserve">изменение бюджетной классификации Российской Федерации в соответствии с нормативными правовыми актами Российской Федерации;</w:t>
      </w:r>
    </w:p>
    <w:p>
      <w:pPr>
        <w:spacing w:before="0" w:after="0" w:line="276"/>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2)  </w:t>
      </w:r>
      <w:r>
        <w:rPr>
          <w:rFonts w:ascii="Times New Roman" w:hAnsi="Times New Roman" w:cs="Times New Roman" w:eastAsia="Times New Roman"/>
          <w:color w:val="000000"/>
          <w:spacing w:val="0"/>
          <w:position w:val="0"/>
          <w:sz w:val="28"/>
          <w:shd w:fill="auto" w:val="clear"/>
        </w:rPr>
        <w:t xml:space="preserve">перераспределение бюджетных ассигнований в целях софинансирования расходов бюджета на реализацию отдельных мероприятий (направлений расходов), капитальных вложений в объекты муниципальной собственности, для исполнения которых предоставляется межбюджетные трансферты из вышестоящих бюджетов, в пределах предусмотренного настоящим решением общего объема бюджетных ассигнований;</w:t>
      </w:r>
    </w:p>
    <w:p>
      <w:pPr>
        <w:spacing w:before="0" w:after="0" w:line="276"/>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3)  </w:t>
      </w:r>
      <w:r>
        <w:rPr>
          <w:rFonts w:ascii="Times New Roman" w:hAnsi="Times New Roman" w:cs="Times New Roman" w:eastAsia="Times New Roman"/>
          <w:color w:val="000000"/>
          <w:spacing w:val="0"/>
          <w:position w:val="0"/>
          <w:sz w:val="28"/>
          <w:shd w:fill="auto" w:val="clear"/>
        </w:rPr>
        <w:t xml:space="preserve">в случае увеличения бюджетных ассигнований по отдельным разделам, подразделам, целевым статьям и группам видов расходов бюджета за счет экономии по использованию в текущем финансовом году бюджетных ассигнований, предусмотренных ведомственной структурой расходов, при условии, что увеличение бюджетных ассигнований по соответствующему виду расходов не превышает 10 процентов.</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4. </w:t>
      </w:r>
      <w:r>
        <w:rPr>
          <w:rFonts w:ascii="Times New Roman" w:hAnsi="Times New Roman" w:cs="Times New Roman" w:eastAsia="Times New Roman"/>
          <w:color w:val="auto"/>
          <w:spacing w:val="0"/>
          <w:position w:val="0"/>
          <w:sz w:val="28"/>
          <w:shd w:fill="auto" w:val="clear"/>
        </w:rPr>
        <w:t xml:space="preserve">Установить, что получатель средств бюджета муниципального образования "Зуевский сельсовет" Солнцевского района  Курской области  вправе предусматривать авансовые платежи:</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1) </w:t>
      </w:r>
      <w:r>
        <w:rPr>
          <w:rFonts w:ascii="Times New Roman" w:hAnsi="Times New Roman" w:cs="Times New Roman" w:eastAsia="Times New Roman"/>
          <w:color w:val="auto"/>
          <w:spacing w:val="0"/>
          <w:position w:val="0"/>
          <w:sz w:val="28"/>
          <w:shd w:fill="auto" w:val="clear"/>
        </w:rPr>
        <w:t xml:space="preserve">при заключении договоров (муниципальных контрактов) на поставку товаров (работ, услуг) в размерах:</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а) 100 процентов суммы договора (муниципального контракта) - по договорам (контрактам):</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w:t>
      </w:r>
      <w:r>
        <w:rPr>
          <w:rFonts w:ascii="Times New Roman" w:hAnsi="Times New Roman" w:cs="Times New Roman" w:eastAsia="Times New Roman"/>
          <w:color w:val="FF0000"/>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прохождении профессиональной переподготовки, о приобретении авиа- и железнодорожных билетов,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муниципального образования "Зуевский сельсовет" Солнцевского района  Курской области;</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tab/>
      </w:r>
      <w:r>
        <w:rPr>
          <w:rFonts w:ascii="Times New Roman" w:hAnsi="Times New Roman" w:cs="Times New Roman" w:eastAsia="Times New Roman"/>
          <w:color w:val="auto"/>
          <w:spacing w:val="0"/>
          <w:position w:val="0"/>
          <w:sz w:val="28"/>
          <w:shd w:fill="auto" w:val="clear"/>
        </w:rPr>
        <w:t xml:space="preserve">б)  не более 30 процентов суммы договора (муниципального контракта) - по иным договорам (муниципальным контрактам), если иное не предусмотрено законодательством Российской Федерации;</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2) </w:t>
      </w:r>
      <w:r>
        <w:rPr>
          <w:rFonts w:ascii="Times New Roman" w:hAnsi="Times New Roman" w:cs="Times New Roman" w:eastAsia="Times New Roman"/>
          <w:color w:val="auto"/>
          <w:spacing w:val="0"/>
          <w:position w:val="0"/>
          <w:sz w:val="28"/>
          <w:shd w:fill="auto" w:val="clear"/>
        </w:rPr>
        <w:t xml:space="preserve">для осуществления расходов, связанных с оплатой услуг, работ по организации участия в мероприятиях (выставках, конференциях, форумах, семинарах, совещаниях, тренингах, соревнованиях и т.п.), в том числе с оплатой организационных взносов, а также расходов, связанных со служебными командировками, в размере 100 процентов.</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5. </w:t>
      </w:r>
      <w:r>
        <w:rPr>
          <w:rFonts w:ascii="Times New Roman" w:hAnsi="Times New Roman" w:cs="Times New Roman" w:eastAsia="Times New Roman"/>
          <w:color w:val="auto"/>
          <w:spacing w:val="0"/>
          <w:position w:val="0"/>
          <w:sz w:val="28"/>
          <w:shd w:fill="auto" w:val="clear"/>
        </w:rPr>
        <w:t xml:space="preserve">Предоставить право Администрации Зуевского сельсовета Солнцевского района Курской области определить перечень приоритетных расходов бюджета муниципального образования "Зуевский сельсовет" Солнцевского района  Курской области, подлежащих финансированию в первоочередном порядке.</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p>
    <w:p>
      <w:pPr>
        <w:tabs>
          <w:tab w:val="left" w:pos="3780" w:leader="none"/>
        </w:tabs>
        <w:spacing w:before="0" w:after="200" w:line="276"/>
        <w:ind w:right="0" w:left="0" w:firstLine="708"/>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7. </w:t>
      </w:r>
      <w:r>
        <w:rPr>
          <w:rFonts w:ascii="Times New Roman" w:hAnsi="Times New Roman" w:cs="Times New Roman" w:eastAsia="Times New Roman"/>
          <w:b/>
          <w:color w:val="auto"/>
          <w:spacing w:val="0"/>
          <w:position w:val="0"/>
          <w:sz w:val="28"/>
          <w:shd w:fill="auto" w:val="clear"/>
        </w:rPr>
        <w:t xml:space="preserve">Особенности использования бюджетных ассигнований по обеспечению деятельности органов местного самоуправления района</w:t>
      </w:r>
    </w:p>
    <w:p>
      <w:pPr>
        <w:tabs>
          <w:tab w:val="left" w:pos="3780" w:leader="none"/>
        </w:tabs>
        <w:spacing w:before="0" w:after="200" w:line="276"/>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 </w:t>
      </w:r>
      <w:r>
        <w:rPr>
          <w:rFonts w:ascii="Times New Roman" w:hAnsi="Times New Roman" w:cs="Times New Roman" w:eastAsia="Times New Roman"/>
          <w:color w:val="auto"/>
          <w:spacing w:val="0"/>
          <w:position w:val="0"/>
          <w:sz w:val="28"/>
          <w:shd w:fill="auto" w:val="clear"/>
        </w:rPr>
        <w:t xml:space="preserve">Органы местного самоуправления муниципального образования "Зуевский сельсовет" Солнцевского района  Курской области не вправе принимать решения, приводящие к увеличению в 2022 году численности муниципальных служащих муниципального образования "Зуевский сельсовет" Солнцевского района  Курской области и работников муниципальных казенных учреждений, за исключением случаев передачи муниципальному образованию "Зуевский сельсовет" Солнцевского района  Курской области дополнительных полномочий в соответствии с законодательством Российской Федерации и Курской области.</w:t>
      </w:r>
    </w:p>
    <w:p>
      <w:pPr>
        <w:spacing w:before="0" w:after="200" w:line="276"/>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Установить, что с 1 октября 2022 года размер денежного вознаграждения лиц, замещающих  муниципальные должности  Солнцевского  района, окладов месячного денежного содержания муниципальных служащих Солнцевского  района, а также месячных должностных окладов  работников, замещающих должности, не  являющиеся должностями муниципальной службы, индексируется на 1,04.</w:t>
      </w:r>
    </w:p>
    <w:p>
      <w:pPr>
        <w:spacing w:before="0" w:after="0" w:line="276"/>
        <w:ind w:right="0" w:left="0" w:firstLine="0"/>
        <w:jc w:val="center"/>
        <w:rPr>
          <w:rFonts w:ascii="Times New Roman" w:hAnsi="Times New Roman" w:cs="Times New Roman" w:eastAsia="Times New Roman"/>
          <w:b/>
          <w:color w:val="000000"/>
          <w:spacing w:val="0"/>
          <w:position w:val="0"/>
          <w:sz w:val="18"/>
          <w:shd w:fill="auto" w:val="clear"/>
        </w:rPr>
      </w:pPr>
      <w:r>
        <w:rPr>
          <w:rFonts w:ascii="Times New Roman" w:hAnsi="Times New Roman" w:cs="Times New Roman" w:eastAsia="Times New Roman"/>
          <w:b/>
          <w:color w:val="000000"/>
          <w:spacing w:val="0"/>
          <w:position w:val="0"/>
          <w:sz w:val="28"/>
          <w:shd w:fill="auto" w:val="clear"/>
        </w:rPr>
        <w:t xml:space="preserve">8. </w:t>
      </w:r>
      <w:r>
        <w:rPr>
          <w:rFonts w:ascii="Times New Roman" w:hAnsi="Times New Roman" w:cs="Times New Roman" w:eastAsia="Times New Roman"/>
          <w:b/>
          <w:color w:val="000000"/>
          <w:spacing w:val="0"/>
          <w:position w:val="0"/>
          <w:sz w:val="28"/>
          <w:shd w:fill="auto" w:val="clear"/>
        </w:rPr>
        <w:t xml:space="preserve">Муниципальный внутренний долг </w:t>
      </w:r>
      <w:r>
        <w:rPr>
          <w:rFonts w:ascii="Times New Roman" w:hAnsi="Times New Roman" w:cs="Times New Roman" w:eastAsia="Times New Roman"/>
          <w:b/>
          <w:color w:val="auto"/>
          <w:spacing w:val="0"/>
          <w:position w:val="0"/>
          <w:sz w:val="28"/>
          <w:shd w:fill="auto" w:val="clear"/>
        </w:rPr>
        <w:t xml:space="preserve">муниципального образования "Зуевский сельсовет" Солнцевского района  Курской области</w:t>
      </w:r>
      <w:r>
        <w:rPr>
          <w:rFonts w:ascii="Times New Roman" w:hAnsi="Times New Roman" w:cs="Times New Roman" w:eastAsia="Times New Roman"/>
          <w:b/>
          <w:color w:val="000000"/>
          <w:spacing w:val="0"/>
          <w:position w:val="0"/>
          <w:sz w:val="28"/>
          <w:shd w:fill="auto" w:val="clear"/>
        </w:rPr>
        <w:t xml:space="preserve">, обслуживание муниципального внутреннего долга </w:t>
      </w:r>
      <w:r>
        <w:rPr>
          <w:rFonts w:ascii="Times New Roman" w:hAnsi="Times New Roman" w:cs="Times New Roman" w:eastAsia="Times New Roman"/>
          <w:b/>
          <w:color w:val="auto"/>
          <w:spacing w:val="0"/>
          <w:position w:val="0"/>
          <w:sz w:val="28"/>
          <w:shd w:fill="auto" w:val="clear"/>
        </w:rPr>
        <w:t xml:space="preserve">муниципального образования "Зуевский сельсовет" Солнцевского района  Курской области</w:t>
      </w:r>
      <w:r>
        <w:rPr>
          <w:rFonts w:ascii="Times New Roman" w:hAnsi="Times New Roman" w:cs="Times New Roman" w:eastAsia="Times New Roman"/>
          <w:b/>
          <w:color w:val="000000"/>
          <w:spacing w:val="0"/>
          <w:position w:val="0"/>
          <w:sz w:val="28"/>
          <w:shd w:fill="auto" w:val="clear"/>
        </w:rPr>
        <w:t xml:space="preserve">, муниципальные внутренние заимствования </w:t>
      </w:r>
      <w:r>
        <w:rPr>
          <w:rFonts w:ascii="Times New Roman" w:hAnsi="Times New Roman" w:cs="Times New Roman" w:eastAsia="Times New Roman"/>
          <w:b/>
          <w:color w:val="auto"/>
          <w:spacing w:val="0"/>
          <w:position w:val="0"/>
          <w:sz w:val="28"/>
          <w:shd w:fill="auto" w:val="clear"/>
        </w:rPr>
        <w:t xml:space="preserve">муниципального образования "Зуевский сельсовет" Солнцевского района  Курской области</w:t>
      </w:r>
      <w:r>
        <w:rPr>
          <w:rFonts w:ascii="Times New Roman" w:hAnsi="Times New Roman" w:cs="Times New Roman" w:eastAsia="Times New Roman"/>
          <w:b/>
          <w:color w:val="000000"/>
          <w:spacing w:val="0"/>
          <w:position w:val="0"/>
          <w:sz w:val="28"/>
          <w:shd w:fill="auto" w:val="clear"/>
        </w:rPr>
        <w:t xml:space="preserve"> и предоставление муниципальных гарантий в валюте Российской Федерации</w:t>
      </w:r>
    </w:p>
    <w:p>
      <w:pPr>
        <w:spacing w:before="0" w:after="0" w:line="240"/>
        <w:ind w:right="0" w:left="0" w:firstLine="0"/>
        <w:jc w:val="both"/>
        <w:rPr>
          <w:rFonts w:ascii="Times New Roman" w:hAnsi="Times New Roman" w:cs="Times New Roman" w:eastAsia="Times New Roman"/>
          <w:color w:val="000000"/>
          <w:spacing w:val="0"/>
          <w:position w:val="0"/>
          <w:sz w:val="18"/>
          <w:shd w:fill="auto" w:val="clear"/>
        </w:rPr>
      </w:pPr>
      <w:r>
        <w:rPr>
          <w:rFonts w:ascii="Times New Roman" w:hAnsi="Times New Roman" w:cs="Times New Roman" w:eastAsia="Times New Roman"/>
          <w:color w:val="000000"/>
          <w:spacing w:val="0"/>
          <w:position w:val="0"/>
          <w:sz w:val="18"/>
          <w:shd w:fill="auto" w:val="clear"/>
        </w:rPr>
        <w:t xml:space="preserve"> </w:t>
      </w:r>
    </w:p>
    <w:p>
      <w:pPr>
        <w:spacing w:before="0" w:after="0" w:line="276"/>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Объем муниципального долга муниципального образования "Зуевский сельсовет" Солнцевского района  Курской области при осуществлении муниципальных заимствований не должен превышать следующие значения:</w:t>
      </w:r>
    </w:p>
    <w:p>
      <w:pPr>
        <w:spacing w:before="0" w:after="0" w:line="276"/>
        <w:ind w:right="0" w:left="0" w:firstLine="709"/>
        <w:jc w:val="both"/>
        <w:rPr>
          <w:rFonts w:ascii="Times New Roman" w:hAnsi="Times New Roman" w:cs="Times New Roman" w:eastAsia="Times New Roman"/>
          <w:color w:val="auto"/>
          <w:spacing w:val="0"/>
          <w:position w:val="0"/>
          <w:sz w:val="28"/>
          <w:shd w:fill="auto" w:val="clear"/>
        </w:rPr>
      </w:pPr>
    </w:p>
    <w:p>
      <w:pPr>
        <w:spacing w:before="0" w:after="0" w:line="276"/>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2022 году - 3 708 021 рубль;</w:t>
      </w:r>
    </w:p>
    <w:p>
      <w:pPr>
        <w:spacing w:before="0" w:after="0" w:line="276"/>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2023 году - 3 450 292  рублей;</w:t>
      </w:r>
    </w:p>
    <w:p>
      <w:pPr>
        <w:spacing w:before="0" w:after="0" w:line="276"/>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2024 году - 3 510 913 рублей.</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2. </w:t>
      </w:r>
      <w:r>
        <w:rPr>
          <w:rFonts w:ascii="Times New Roman" w:hAnsi="Times New Roman" w:cs="Times New Roman" w:eastAsia="Times New Roman"/>
          <w:color w:val="auto"/>
          <w:spacing w:val="0"/>
          <w:position w:val="0"/>
          <w:sz w:val="28"/>
          <w:shd w:fill="auto" w:val="clear"/>
        </w:rPr>
        <w:t xml:space="preserve">Установить верхний предел муниципального внутреннего долга муниципального образования "Зуевский сельсовет" Солнцевского района  Курской области на 1 января 2023 года в сумме 0,0 тыс. рублей, в том числе верхний предел долга по муниципальным гарантиям муниципального образования "Зуевский сельсовет" Солнцевского района  Курской области на 1 января 2023 года в сумме 0,0 тыс. рублей,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1 января 2024 года в сумме 0,0 тыс. рублей, в том числе верхний предел долга по муниципальным гарантиям муниципального образования "Зуевский сельсовет" Солнцевского района  Курской области на 1 января 2024 года в сумме 0,0 тыс. рублей,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1 января 2025 года в сумме 0,0 тыс. рублей,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том числе верхний предел долга по муниципальным гарантиям муниципального образования "Зуевский сельсовет" Солнцевского района  Курской области на 1 января 2025 года в сумме 0,0 тыс. рублей.</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3. </w:t>
      </w:r>
      <w:r>
        <w:rPr>
          <w:rFonts w:ascii="Times New Roman" w:hAnsi="Times New Roman" w:cs="Times New Roman" w:eastAsia="Times New Roman"/>
          <w:color w:val="auto"/>
          <w:spacing w:val="0"/>
          <w:position w:val="0"/>
          <w:sz w:val="28"/>
          <w:shd w:fill="auto" w:val="clear"/>
        </w:rPr>
        <w:t xml:space="preserve">Утвердить Программу муниципальных внутренних заимствований муниципального образования "Зуевский сельсовет"  Солнцевского района  на 2022 год согласно приложению № 6 к настоящему Решению </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4. </w:t>
      </w:r>
      <w:r>
        <w:rPr>
          <w:rFonts w:ascii="Times New Roman" w:hAnsi="Times New Roman" w:cs="Times New Roman" w:eastAsia="Times New Roman"/>
          <w:color w:val="auto"/>
          <w:spacing w:val="0"/>
          <w:position w:val="0"/>
          <w:sz w:val="28"/>
          <w:shd w:fill="auto" w:val="clear"/>
        </w:rPr>
        <w:t xml:space="preserve">Утвердить Программу муниципальных внутренних заимствований муниципального образования "Зуевский сельсовет"  Солнцевского района  на 2023-2024 годы согласно приложению № 7 к настоящему Решению </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5. </w:t>
      </w:r>
      <w:r>
        <w:rPr>
          <w:rFonts w:ascii="Times New Roman" w:hAnsi="Times New Roman" w:cs="Times New Roman" w:eastAsia="Times New Roman"/>
          <w:color w:val="auto"/>
          <w:spacing w:val="0"/>
          <w:position w:val="0"/>
          <w:sz w:val="28"/>
          <w:shd w:fill="auto" w:val="clear"/>
        </w:rPr>
        <w:t xml:space="preserve">Утвердить Программу муниципальных гарантий муниципального образования "Зуевский сельсовет"  Солнцевского района  на 2022 год  согласно приложению №8 к настоящему Решению </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6.  </w:t>
      </w:r>
      <w:r>
        <w:rPr>
          <w:rFonts w:ascii="Times New Roman" w:hAnsi="Times New Roman" w:cs="Times New Roman" w:eastAsia="Times New Roman"/>
          <w:color w:val="auto"/>
          <w:spacing w:val="0"/>
          <w:position w:val="0"/>
          <w:sz w:val="28"/>
          <w:shd w:fill="auto" w:val="clear"/>
        </w:rPr>
        <w:t xml:space="preserve">Утвердить Программу муниципальных гарантий муниципального образования "Зуевский сельсовет"  Солнцевского района  на 2023-2024 годы  согласно приложению №9 к настоящему Решению. </w:t>
      </w:r>
    </w:p>
    <w:p>
      <w:pPr>
        <w:spacing w:before="0" w:after="0" w:line="276"/>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7. </w:t>
      </w:r>
      <w:r>
        <w:rPr>
          <w:rFonts w:ascii="Times New Roman" w:hAnsi="Times New Roman" w:cs="Times New Roman" w:eastAsia="Times New Roman"/>
          <w:color w:val="000000"/>
          <w:spacing w:val="0"/>
          <w:position w:val="0"/>
          <w:sz w:val="28"/>
          <w:shd w:fill="auto" w:val="clear"/>
        </w:rPr>
        <w:t xml:space="preserve">Утвердить объем расходов на обслуживание муниципального долга </w:t>
      </w:r>
      <w:r>
        <w:rPr>
          <w:rFonts w:ascii="Times New Roman" w:hAnsi="Times New Roman" w:cs="Times New Roman" w:eastAsia="Times New Roman"/>
          <w:color w:val="auto"/>
          <w:spacing w:val="0"/>
          <w:position w:val="0"/>
          <w:sz w:val="28"/>
          <w:shd w:fill="auto" w:val="clear"/>
        </w:rPr>
        <w:t xml:space="preserve">муниципального образования "Зуевский сельсовет" Солнцевского района  Курской области</w:t>
      </w:r>
      <w:r>
        <w:rPr>
          <w:rFonts w:ascii="Calibri" w:hAnsi="Calibri" w:cs="Calibri" w:eastAsia="Calibri"/>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 2022 год в сумме 0 рублей; на 2023 год в сумме 0 рублей; на 2024 год в сумме 0 рублей.</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p>
    <w:p>
      <w:pPr>
        <w:spacing w:before="0" w:after="200" w:line="276"/>
        <w:ind w:right="0" w:left="0" w:firstLine="54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9. </w:t>
      </w:r>
      <w:r>
        <w:rPr>
          <w:rFonts w:ascii="Times New Roman" w:hAnsi="Times New Roman" w:cs="Times New Roman" w:eastAsia="Times New Roman"/>
          <w:b/>
          <w:color w:val="auto"/>
          <w:spacing w:val="0"/>
          <w:position w:val="0"/>
          <w:sz w:val="28"/>
          <w:shd w:fill="auto" w:val="clear"/>
        </w:rPr>
        <w:t xml:space="preserve">Вступление в силу настоящего Решения</w:t>
      </w:r>
    </w:p>
    <w:p>
      <w:pPr>
        <w:spacing w:before="0" w:after="200" w:line="276"/>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Настоящее Решение вступает в силу с 1 января 2022 года.".</w:t>
      </w:r>
    </w:p>
    <w:p>
      <w:pPr>
        <w:spacing w:before="0" w:after="200" w:line="276"/>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Приложение № 1</w:t>
      </w: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8"/>
          <w:shd w:fill="auto" w:val="clear"/>
        </w:rPr>
        <w:t xml:space="preserve">Источники финансирования дефицита бюджета муниципального образования "Зуевский сельсовет" Солнцевского района Курской области на 2022 год и плановый период 2023 и 2024 годов" изложить в новой редакции (приложение № 1).</w:t>
      </w:r>
    </w:p>
    <w:p>
      <w:pPr>
        <w:spacing w:before="0" w:after="200" w:line="276"/>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Приложение № 2</w:t>
      </w: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8"/>
          <w:shd w:fill="auto" w:val="clear"/>
        </w:rPr>
        <w:t xml:space="preserve">Поступления доходов в бюджет муниципального бюджета муниципального образования "Зуевский сельсовет" Солнцевского района Курской области на 2022 год и на плановый период 2023 и 2024 годов" изложить в новой редакции (приложение № 2).</w:t>
      </w:r>
    </w:p>
    <w:p>
      <w:pPr>
        <w:spacing w:before="0" w:after="200" w:line="276"/>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Приложение № 3</w:t>
      </w: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8"/>
          <w:shd w:fill="auto" w:val="clear"/>
        </w:rPr>
        <w:t xml:space="preserve">Распределение бюджетных ассигнований по разделам, подразделам, целевым статьям (муниципальным программам муниципального образования "Зуевский сельсовет" Солнцевского района Курской области и непрограммным направлениям деятельности), группам видов расходов  классификации расходов бюджета  на 2022 год и плановый период 2023 и 2024 годов" изложить в новой редакции (приложение № 3).</w:t>
      </w:r>
    </w:p>
    <w:p>
      <w:pPr>
        <w:spacing w:before="0" w:after="200" w:line="276"/>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w:t>
      </w:r>
      <w:r>
        <w:rPr>
          <w:rFonts w:ascii="Times New Roman" w:hAnsi="Times New Roman" w:cs="Times New Roman" w:eastAsia="Times New Roman"/>
          <w:color w:val="auto"/>
          <w:spacing w:val="0"/>
          <w:position w:val="0"/>
          <w:sz w:val="28"/>
          <w:shd w:fill="auto" w:val="clear"/>
        </w:rPr>
        <w:t xml:space="preserve">Приложение № 4</w:t>
      </w: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8"/>
          <w:shd w:fill="auto" w:val="clear"/>
        </w:rPr>
        <w:t xml:space="preserve">Ведомственная структура расходов бюджета муниципального образования "Зуевский сельсовет" Солнцевского района Курской области  на 2022 год и плановый период 2023 и 2024 годов" изложить в новой редакции (приложение № 4).</w:t>
      </w:r>
    </w:p>
    <w:p>
      <w:pPr>
        <w:spacing w:before="0" w:after="200" w:line="276"/>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 </w:t>
      </w:r>
      <w:r>
        <w:rPr>
          <w:rFonts w:ascii="Times New Roman" w:hAnsi="Times New Roman" w:cs="Times New Roman" w:eastAsia="Times New Roman"/>
          <w:color w:val="auto"/>
          <w:spacing w:val="0"/>
          <w:position w:val="0"/>
          <w:sz w:val="28"/>
          <w:shd w:fill="auto" w:val="clear"/>
        </w:rPr>
        <w:t xml:space="preserve">Приложение № 5</w:t>
      </w: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8"/>
          <w:shd w:fill="auto" w:val="clear"/>
        </w:rPr>
        <w:t xml:space="preserve">Распределение бюджетных ассигнований  по целевым статьям (муниципальным программам и непрограммным направлениям деятельности), группам (подгруппам) видов расходов на 2022 год и плановый период 2023 и 2024 годов" изложить в новой редакции (приложение № 5).</w:t>
      </w:r>
    </w:p>
    <w:p>
      <w:pPr>
        <w:spacing w:before="0" w:after="200" w:line="276"/>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 </w:t>
      </w:r>
      <w:r>
        <w:rPr>
          <w:rFonts w:ascii="Times New Roman" w:hAnsi="Times New Roman" w:cs="Times New Roman" w:eastAsia="Times New Roman"/>
          <w:color w:val="auto"/>
          <w:spacing w:val="0"/>
          <w:position w:val="0"/>
          <w:sz w:val="28"/>
          <w:shd w:fill="auto" w:val="clear"/>
        </w:rPr>
        <w:t xml:space="preserve">Приложение № 6 "Программа</w:t>
      </w: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8"/>
          <w:shd w:fill="auto" w:val="clear"/>
        </w:rPr>
        <w:t xml:space="preserve">муниципальных внутренних заимствований  муниципального образования "Зуевский сельсовет" Солнцевского района Курской области на 2022 год"   изложить в новой редакции (приложение № 6).</w:t>
      </w:r>
    </w:p>
    <w:p>
      <w:pPr>
        <w:spacing w:before="0" w:after="200" w:line="276"/>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8. </w:t>
      </w:r>
      <w:r>
        <w:rPr>
          <w:rFonts w:ascii="Times New Roman" w:hAnsi="Times New Roman" w:cs="Times New Roman" w:eastAsia="Times New Roman"/>
          <w:color w:val="auto"/>
          <w:spacing w:val="0"/>
          <w:position w:val="0"/>
          <w:sz w:val="28"/>
          <w:shd w:fill="auto" w:val="clear"/>
        </w:rPr>
        <w:t xml:space="preserve">Приложение № 7 "Программа</w:t>
      </w: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8"/>
          <w:shd w:fill="auto" w:val="clear"/>
        </w:rPr>
        <w:t xml:space="preserve">муниципальных внутренних заимствований  муниципального образования "Зуевский сельсовет" Солнцевского района Курской области муниципального образования "Зуевский сельсовет" Солнцевского района Курской области на 2023-2024 годы" изложить в новой редакции (приложение № 7).</w:t>
      </w:r>
    </w:p>
    <w:p>
      <w:pPr>
        <w:spacing w:before="0" w:after="200" w:line="276"/>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9. </w:t>
      </w:r>
      <w:r>
        <w:rPr>
          <w:rFonts w:ascii="Times New Roman" w:hAnsi="Times New Roman" w:cs="Times New Roman" w:eastAsia="Times New Roman"/>
          <w:color w:val="auto"/>
          <w:spacing w:val="0"/>
          <w:position w:val="0"/>
          <w:sz w:val="28"/>
          <w:shd w:fill="auto" w:val="clear"/>
        </w:rPr>
        <w:t xml:space="preserve">Приложение № 8 "Программа муниципальных гарантий муниципального образования  "Зуевский сельсовет" Солнцевского  района Курской области на 2022 год" изложить в новой редакции (приложение № 8).</w:t>
      </w:r>
    </w:p>
    <w:p>
      <w:pPr>
        <w:spacing w:before="0" w:after="200" w:line="276"/>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10. </w:t>
      </w:r>
      <w:r>
        <w:rPr>
          <w:rFonts w:ascii="Times New Roman" w:hAnsi="Times New Roman" w:cs="Times New Roman" w:eastAsia="Times New Roman"/>
          <w:color w:val="auto"/>
          <w:spacing w:val="0"/>
          <w:position w:val="0"/>
          <w:sz w:val="28"/>
          <w:shd w:fill="auto" w:val="clear"/>
        </w:rPr>
        <w:t xml:space="preserve">Приложение № 9 Программа муниципальных гарантий муниципального образования  "Зуевский сельсовет" Солнцевского  района Курской области на 2023-2024 годы изложить в новой редакции (приложение № 8).</w:t>
      </w:r>
    </w:p>
    <w:p>
      <w:pPr>
        <w:spacing w:before="0" w:after="200" w:line="276"/>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 </w:t>
      </w:r>
      <w:r>
        <w:rPr>
          <w:rFonts w:ascii="Times New Roman" w:hAnsi="Times New Roman" w:cs="Times New Roman" w:eastAsia="Times New Roman"/>
          <w:color w:val="auto"/>
          <w:spacing w:val="0"/>
          <w:position w:val="0"/>
          <w:sz w:val="28"/>
          <w:shd w:fill="auto" w:val="clear"/>
        </w:rPr>
        <w:t xml:space="preserve">Настоящее решение вступает в силу со дня принятия и распространяется на правоотношения возникшие с 01.07.2022 года, подлежит размещению на официальном сайте муниципального образования "Зуевский сельсовет" Солнцевского района  Курской области.</w:t>
      </w:r>
    </w:p>
    <w:p>
      <w:pPr>
        <w:tabs>
          <w:tab w:val="left" w:pos="1418"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Председатель Собрания депутатов </w:t>
      </w:r>
    </w:p>
    <w:p>
      <w:pPr>
        <w:tabs>
          <w:tab w:val="left" w:pos="1418"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Зуевского сельсовета</w:t>
      </w:r>
    </w:p>
    <w:p>
      <w:pPr>
        <w:tabs>
          <w:tab w:val="left" w:pos="1418"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Солнцевского района                                                                    Е.А. Муханова</w:t>
      </w:r>
    </w:p>
    <w:p>
      <w:pPr>
        <w:tabs>
          <w:tab w:val="left" w:pos="1418"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tabs>
          <w:tab w:val="left" w:pos="1418"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Глава Зуевского сельсовета                                                       М.А.Стрекалова </w:t>
      </w:r>
    </w:p>
    <w:p>
      <w:pPr>
        <w:tabs>
          <w:tab w:val="left" w:pos="1418"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tabs>
          <w:tab w:val="left" w:pos="1418"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Подготовил:</w:t>
      </w:r>
    </w:p>
    <w:p>
      <w:pPr>
        <w:tabs>
          <w:tab w:val="left" w:pos="1418"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Начальник управления финансов</w:t>
      </w:r>
    </w:p>
    <w:p>
      <w:pPr>
        <w:tabs>
          <w:tab w:val="left" w:pos="1418" w:leader="none"/>
        </w:tabs>
        <w:suppressAutoHyphens w:val="true"/>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Администрации Солнцевского района                         С.Н. Лаврухина</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