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5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СОБРАНИЕ ДЕПУТАТОВ</w:t>
      </w:r>
    </w:p>
    <w:p>
      <w:pPr>
        <w:spacing w:before="0" w:after="0" w:line="240"/>
        <w:ind w:right="5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ЗУЕВСКОГО  СЕЛЬСОВЕТА </w:t>
      </w:r>
    </w:p>
    <w:p>
      <w:pPr>
        <w:spacing w:before="0" w:after="0" w:line="240"/>
        <w:ind w:right="5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СОЛНЦЕВСКОГО РАЙОНА КУРСКОЙ ОБЛАСТИ</w:t>
      </w:r>
    </w:p>
    <w:p>
      <w:pPr>
        <w:spacing w:before="0" w:after="0" w:line="240"/>
        <w:ind w:right="50" w:left="0" w:firstLine="0"/>
        <w:jc w:val="left"/>
        <w:rPr>
          <w:rFonts w:ascii="Arial" w:hAnsi="Arial" w:cs="Arial" w:eastAsia="Arial"/>
          <w:b/>
          <w:color w:val="auto"/>
          <w:spacing w:val="0"/>
          <w:position w:val="0"/>
          <w:sz w:val="28"/>
          <w:shd w:fill="auto" w:val="clear"/>
        </w:rPr>
      </w:pPr>
    </w:p>
    <w:p>
      <w:pPr>
        <w:spacing w:before="0" w:after="0" w:line="240"/>
        <w:ind w:right="50" w:left="0" w:firstLine="0"/>
        <w:jc w:val="center"/>
        <w:rPr>
          <w:rFonts w:ascii="Arial" w:hAnsi="Arial" w:cs="Arial" w:eastAsia="Arial"/>
          <w:b/>
          <w:color w:val="auto"/>
          <w:spacing w:val="0"/>
          <w:position w:val="0"/>
          <w:sz w:val="28"/>
          <w:shd w:fill="auto" w:val="clear"/>
        </w:rPr>
      </w:pPr>
    </w:p>
    <w:p>
      <w:pPr>
        <w:tabs>
          <w:tab w:val="left" w:pos="2448" w:leader="underscore"/>
        </w:tabs>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РЕШЕНИЕ</w:t>
      </w:r>
    </w:p>
    <w:p>
      <w:pPr>
        <w:spacing w:before="0" w:after="0" w:line="240"/>
        <w:ind w:right="0" w:left="0" w:firstLine="567"/>
        <w:jc w:val="both"/>
        <w:rPr>
          <w:rFonts w:ascii="Arial" w:hAnsi="Arial" w:cs="Arial" w:eastAsia="Arial"/>
          <w:b/>
          <w:color w:val="auto"/>
          <w:spacing w:val="0"/>
          <w:position w:val="0"/>
          <w:sz w:val="28"/>
          <w:shd w:fill="FFFFFF" w:val="clear"/>
        </w:rPr>
      </w:pPr>
      <w:r>
        <w:rPr>
          <w:rFonts w:ascii="Arial" w:hAnsi="Arial" w:cs="Arial" w:eastAsia="Arial"/>
          <w:b/>
          <w:color w:val="auto"/>
          <w:spacing w:val="0"/>
          <w:position w:val="0"/>
          <w:sz w:val="28"/>
          <w:shd w:fill="FFFFFF" w:val="clear"/>
        </w:rPr>
        <w:t xml:space="preserve">                          29.04.2022 </w:t>
      </w:r>
      <w:r>
        <w:rPr>
          <w:rFonts w:ascii="Arial" w:hAnsi="Arial" w:cs="Arial" w:eastAsia="Arial"/>
          <w:b/>
          <w:color w:val="auto"/>
          <w:spacing w:val="0"/>
          <w:position w:val="0"/>
          <w:sz w:val="28"/>
          <w:shd w:fill="FFFFFF" w:val="clear"/>
        </w:rPr>
        <w:t xml:space="preserve">г.                          №  16/3</w:t>
      </w:r>
    </w:p>
    <w:p>
      <w:pPr>
        <w:spacing w:before="0" w:after="0" w:line="240"/>
        <w:ind w:right="0" w:left="0" w:firstLine="567"/>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 </w:t>
      </w:r>
    </w:p>
    <w:p>
      <w:pPr>
        <w:spacing w:before="0" w:after="0" w:line="240"/>
        <w:ind w:right="0" w:left="0" w:firstLine="567"/>
        <w:jc w:val="both"/>
        <w:rPr>
          <w:rFonts w:ascii="Arial" w:hAnsi="Arial" w:cs="Arial" w:eastAsia="Arial"/>
          <w:color w:val="000000"/>
          <w:spacing w:val="0"/>
          <w:position w:val="0"/>
          <w:sz w:val="24"/>
          <w:shd w:fill="FFFFFF"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О внесении изменений и дополнений в решение Собрания депутатов Зуевского сельсовета Солнцевского района от 12.11.2021 г.№52/10</w:t>
      </w:r>
    </w:p>
    <w:p>
      <w:pPr>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Об утверждении Положения о муниципальном контроле в сфере благоустройства на территории муниципального образования </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Зуевский   сельсовет</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Солнцевского района Курской области</w:t>
      </w:r>
      <w:r>
        <w:rPr>
          <w:rFonts w:ascii="Arial" w:hAnsi="Arial" w:cs="Arial" w:eastAsia="Arial"/>
          <w:b/>
          <w:color w:val="000000"/>
          <w:spacing w:val="0"/>
          <w:position w:val="0"/>
          <w:sz w:val="28"/>
          <w:shd w:fill="auto" w:val="clear"/>
        </w:rPr>
        <w:t xml:space="preserve">»</w:t>
      </w:r>
    </w:p>
    <w:p>
      <w:pPr>
        <w:spacing w:before="0" w:after="0" w:line="240"/>
        <w:ind w:right="0" w:left="0" w:firstLine="567"/>
        <w:jc w:val="left"/>
        <w:rPr>
          <w:rFonts w:ascii="Arial" w:hAnsi="Arial" w:cs="Arial" w:eastAsia="Arial"/>
          <w:b/>
          <w:color w:val="000000"/>
          <w:spacing w:val="0"/>
          <w:position w:val="0"/>
          <w:sz w:val="24"/>
          <w:shd w:fill="FFFFFF" w:val="clear"/>
        </w:rPr>
      </w:pPr>
    </w:p>
    <w:p>
      <w:pPr>
        <w:spacing w:before="0" w:after="0" w:line="240"/>
        <w:ind w:right="0" w:left="0" w:firstLine="567"/>
        <w:jc w:val="left"/>
        <w:rPr>
          <w:rFonts w:ascii="Arial" w:hAnsi="Arial" w:cs="Arial" w:eastAsia="Arial"/>
          <w:b/>
          <w:color w:val="000000"/>
          <w:spacing w:val="0"/>
          <w:position w:val="0"/>
          <w:sz w:val="24"/>
          <w:shd w:fill="FFFFFF" w:val="clear"/>
        </w:rPr>
      </w:pP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000000"/>
          <w:spacing w:val="0"/>
          <w:position w:val="0"/>
          <w:sz w:val="24"/>
          <w:shd w:fill="FFFFFF" w:val="clear"/>
        </w:rPr>
        <w:t xml:space="preserve">В соответствии с пунктом 19 части 1 статьи 14 Федерального закона от 06.10.2003 № 131-ФЗ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Об общих принципах организации местного самоуправления в Российской Федерации</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Федеральным законом от 31.07.2020 № 248-ФЗ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Уставом</w:t>
      </w:r>
      <w:r>
        <w:rPr>
          <w:rFonts w:ascii="Arial" w:hAnsi="Arial" w:cs="Arial" w:eastAsia="Arial"/>
          <w:b/>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муниципального образования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Зуевский     сельсовет</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Солнцевского района Курской области, протестом Прокуратуры Солнцевского района , </w:t>
      </w:r>
      <w:r>
        <w:rPr>
          <w:rFonts w:ascii="Arial" w:hAnsi="Arial" w:cs="Arial" w:eastAsia="Arial"/>
          <w:b/>
          <w:color w:val="000000"/>
          <w:spacing w:val="0"/>
          <w:position w:val="0"/>
          <w:sz w:val="24"/>
          <w:shd w:fill="FFFFFF" w:val="clear"/>
        </w:rPr>
        <w:t xml:space="preserve"> </w:t>
      </w:r>
      <w:r>
        <w:rPr>
          <w:rFonts w:ascii="Arial" w:hAnsi="Arial" w:cs="Arial" w:eastAsia="Arial"/>
          <w:i/>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Собрание депутатов Зуевского    сельсовета Солнцевского района Курской области РЕШИЛО:</w:t>
      </w:r>
      <w:r>
        <w:rPr>
          <w:rFonts w:ascii="Arial" w:hAnsi="Arial" w:cs="Arial" w:eastAsia="Arial"/>
          <w:color w:val="000000"/>
          <w:spacing w:val="0"/>
          <w:position w:val="0"/>
          <w:sz w:val="24"/>
          <w:shd w:fill="FFFFFF" w:val="clear"/>
        </w:rPr>
        <w:t xml:space="preserve"> </w:t>
      </w:r>
    </w:p>
    <w:p>
      <w:pPr>
        <w:spacing w:before="0" w:after="0" w:line="240"/>
        <w:ind w:right="0" w:left="0" w:firstLine="709"/>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w:t>
      </w:r>
      <w:r>
        <w:rPr>
          <w:rFonts w:ascii="Arial" w:hAnsi="Arial" w:cs="Arial" w:eastAsia="Arial"/>
          <w:color w:val="000000"/>
          <w:spacing w:val="0"/>
          <w:position w:val="0"/>
          <w:sz w:val="24"/>
          <w:shd w:fill="FFFFFF" w:val="clear"/>
        </w:rPr>
        <w:t xml:space="preserve">Внести изменения и дополнения в решение Собрания депутатов Бунинского сельсовета Солнцевского района от </w:t>
      </w:r>
      <w:r>
        <w:rPr>
          <w:rFonts w:ascii="Arial" w:hAnsi="Arial" w:cs="Arial" w:eastAsia="Arial"/>
          <w:color w:val="000000"/>
          <w:spacing w:val="0"/>
          <w:position w:val="0"/>
          <w:sz w:val="24"/>
          <w:shd w:fill="auto" w:val="clear"/>
        </w:rPr>
        <w:t xml:space="preserve">12.11.2021 г.№52/10</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Об утверждении Положения о муниципальном контроле в сфере благоустройства на территории муниципального образования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Зуевский   сельсовет</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Солнцевского района Курской области, а именно:</w:t>
      </w: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раздел 4. Обжалование решений администрации, действий (бездействия) должностных лиц, уполномоченных осуществлять контроль в сфере благоустройства изложить в следующей редакции: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«4.1. </w:t>
      </w:r>
      <w:r>
        <w:rPr>
          <w:rFonts w:ascii="Arial" w:hAnsi="Arial" w:cs="Arial" w:eastAsia="Arial"/>
          <w:color w:val="000000"/>
          <w:spacing w:val="0"/>
          <w:position w:val="0"/>
          <w:sz w:val="24"/>
          <w:shd w:fill="auto" w:val="clear"/>
        </w:rPr>
        <w:t xml:space="preserve">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auto" w:val="clear"/>
        </w:rPr>
        <w:t xml:space="preserve">».</w:t>
      </w:r>
      <w:r>
        <w:rPr>
          <w:rFonts w:ascii="Times New Roman" w:hAnsi="Times New Roman" w:cs="Times New Roman" w:eastAsia="Times New Roman"/>
          <w:color w:val="000000"/>
          <w:spacing w:val="0"/>
          <w:position w:val="0"/>
          <w:sz w:val="30"/>
          <w:shd w:fill="FFFFFF" w:val="clear"/>
        </w:rPr>
        <w:t xml:space="preserve">  </w:t>
      </w:r>
      <w:r>
        <w:rPr>
          <w:rFonts w:ascii="Arial" w:hAnsi="Arial" w:cs="Arial" w:eastAsia="Arial"/>
          <w:b/>
          <w:color w:val="000000"/>
          <w:spacing w:val="0"/>
          <w:position w:val="0"/>
          <w:sz w:val="24"/>
          <w:shd w:fill="FFFFFF" w:val="clear"/>
        </w:rPr>
        <w:t xml:space="preserve">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4.2. </w:t>
      </w:r>
      <w:r>
        <w:rPr>
          <w:rFonts w:ascii="Arial" w:hAnsi="Arial" w:cs="Arial" w:eastAsia="Arial"/>
          <w:b/>
          <w:color w:val="000000"/>
          <w:spacing w:val="0"/>
          <w:position w:val="0"/>
          <w:sz w:val="24"/>
          <w:shd w:fill="auto" w:val="clear"/>
        </w:rPr>
        <w:t xml:space="preserve">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решений о проведении контрольных мероприятий;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актов контрольных мероприятий, предписаний об устранении выявленных нарушений;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действий (бездействия) должностных лиц, уполномоченных осуществлять контроль в сфере благоустройства, в рамках контрольных мероприятий.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4.3. </w:t>
      </w:r>
      <w:r>
        <w:rPr>
          <w:rFonts w:ascii="Arial" w:hAnsi="Arial" w:cs="Arial" w:eastAsia="Arial"/>
          <w:color w:val="000000"/>
          <w:spacing w:val="0"/>
          <w:position w:val="0"/>
          <w:sz w:val="24"/>
          <w:shd w:fill="auto" w:val="clear"/>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Arial" w:hAnsi="Arial" w:cs="Arial" w:eastAsia="Arial"/>
          <w:color w:val="000000"/>
          <w:spacing w:val="0"/>
          <w:position w:val="0"/>
          <w:sz w:val="24"/>
          <w:shd w:fill="FFFFFF" w:val="clear"/>
        </w:rPr>
        <w:t xml:space="preserve"> и (или) регионального портала государственных и муниципальных услуг</w:t>
      </w:r>
      <w:r>
        <w:rPr>
          <w:rFonts w:ascii="Arial" w:hAnsi="Arial" w:cs="Arial" w:eastAsia="Arial"/>
          <w:color w:val="000000"/>
          <w:spacing w:val="0"/>
          <w:position w:val="0"/>
          <w:sz w:val="24"/>
          <w:shd w:fill="auto" w:val="clear"/>
        </w:rPr>
        <w:t xml:space="preserve">.</w:t>
      </w:r>
    </w:p>
    <w:p>
      <w:pPr>
        <w:spacing w:before="0" w:after="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Зуевского       сельсовета Солнцевского района</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 предварительным информированием главы Зуевского       сельсовета Солнцевского района</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наличии в жалобе (документах) сведений, составляющих государственную или иную охраняемую законом тайну.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Жалоба на решение администрации, действия (бездействие) его должностных лиц рассматривается главой (заместителем главы)</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Зуевского       сельсовета Солнцевского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Жалоба на предписание администрации может быть подана в течение 10 рабочих дней с момента получения контролируемым лицом предписания.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suppressAutoHyphens w:val="true"/>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4.6. </w:t>
      </w:r>
      <w:r>
        <w:rPr>
          <w:rFonts w:ascii="Arial" w:hAnsi="Arial" w:cs="Arial" w:eastAsia="Arial"/>
          <w:color w:val="000000"/>
          <w:spacing w:val="0"/>
          <w:position w:val="0"/>
          <w:sz w:val="24"/>
          <w:shd w:fill="auto" w:val="clear"/>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Зуевского       сельсовета Солнцевского района не более чем на 20 рабочих дней</w:t>
      </w:r>
      <w:r>
        <w:rPr>
          <w:rFonts w:ascii="Arial" w:hAnsi="Arial" w:cs="Arial" w:eastAsia="Arial"/>
          <w:color w:val="000000"/>
          <w:spacing w:val="0"/>
          <w:position w:val="0"/>
          <w:sz w:val="24"/>
          <w:shd w:fill="auto" w:val="clear"/>
        </w:rPr>
        <w:t xml:space="preserve">»;</w:t>
      </w:r>
    </w:p>
    <w:p>
      <w:pPr>
        <w:suppressAutoHyphens w:val="true"/>
        <w:spacing w:before="0" w:after="0" w:line="360"/>
        <w:ind w:right="0" w:left="0" w:firstLine="709"/>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2</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пункт 2.11. изложить в следующей редакции: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suppressAutoHyphens w:val="true"/>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spacing w:before="0" w:after="0" w:line="240"/>
        <w:ind w:right="0" w:left="0" w:firstLine="709"/>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pPr>
        <w:spacing w:before="0" w:after="0" w:line="240"/>
        <w:ind w:right="0" w:left="0" w:firstLine="709"/>
        <w:jc w:val="both"/>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spacing w:before="0" w:after="0" w:line="240"/>
        <w:ind w:right="0" w:left="0" w:firstLine="709"/>
        <w:jc w:val="both"/>
        <w:rPr>
          <w:rFonts w:ascii="Arial" w:hAnsi="Arial" w:cs="Arial" w:eastAsia="Arial"/>
          <w:b/>
          <w:color w:val="FF0000"/>
          <w:spacing w:val="0"/>
          <w:position w:val="0"/>
          <w:sz w:val="24"/>
          <w:shd w:fill="FFFFFF" w:val="clear"/>
        </w:rPr>
      </w:pPr>
      <w:r>
        <w:rPr>
          <w:rFonts w:ascii="Arial" w:hAnsi="Arial" w:cs="Arial" w:eastAsia="Arial"/>
          <w:b/>
          <w:color w:val="000000"/>
          <w:spacing w:val="0"/>
          <w:position w:val="0"/>
          <w:sz w:val="24"/>
          <w:shd w:fill="FFFFFF"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Настоящее решение вступает в силу со дня его официального опубликования и распространяется на правоотношения с 1 января 2022 года.</w:t>
      </w:r>
    </w:p>
    <w:p>
      <w:pPr>
        <w:spacing w:before="0" w:after="0" w:line="240"/>
        <w:ind w:right="0" w:left="0" w:firstLine="0"/>
        <w:jc w:val="both"/>
        <w:rPr>
          <w:rFonts w:ascii="Arial" w:hAnsi="Arial" w:cs="Arial" w:eastAsia="Arial"/>
          <w:color w:val="000000"/>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Председатель собрания депутатов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Е.А.Муханова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М.А.Стрекалова </w:t>
      </w: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auto"/>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5398"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