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object w:dxaOrig="1437" w:dyaOrig="1477">
          <v:rect xmlns:o="urn:schemas-microsoft-com:office:office" xmlns:v="urn:schemas-microsoft-com:vml" id="rectole0000000000" style="width:71.850000pt;height:73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516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516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516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28 июня 2021 года  № 72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Положения о Порядке создания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и ведения реестра зеленых насаждений в Зуевском сельсовете Солнцевского района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решения вопросов местного значения и социальных задач в Зуевском  сельсовете Солнцевского района, в соответствии с Федеральным законом от 06.10.2003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Федеральным законом от 10.01.2002 № 7-ФЗ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охране окружающей среды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 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Правилами благоустройства территории Зуевского    сельсовета Солнцевского района, Администрация Зуевского    сельсовета Солнцевского района Постановляет: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Утвердить Положение о Порядке создания и ведения реестра зеленых насаждений в Зуевском  сельсовете Солнцевского района согласно приложению.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Зуевский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Солнцевского района Курской области в сети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Глава Зуевского    сельсовета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Солнцевского района    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УТВЕРЖДЕНО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постановлением Администрации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Зуевского    сельсовета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от 28 июня 2021г. №  72 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Порядке создания и ведения реестра зеленых насаждений в Зуевском  сельсовете Солнцевского района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Реестр зеленых насаждений в Зуевском  сельсовете Солнцевского района (далее - реестр зеленых насаждений) - совокупность сведений о зеленых насаждениях, относящихся к муниципальному имуществу, находящихся на территориях общего пользования населенных пунктов Зуевского    сельсовета Солнцевского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Целью создания реестра зеленых насаждений является учет и осуществление текущего контроля за состоянием зеленых насаждений в населенных пунктах Зуевского    сельсовета Солнцевского района, в том числе: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ведения мониторинга состояния и количества зеленых насаждений в населенном пункте;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определения основных направлений в сфере защиты, сохранения и развития озелененных территорий населенного пункта;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выработки наиболее рациональных подходов к защите, сохранению и развитию зеленых насаждений;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обеспечения достоверной информацией о количестве и состоянии зеленых насаждений в населенном пункте населения, органов власти и управления.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Ведение реестра зеленых насаждений осуществляется Администрацией Зуевского    сельсовета Солнцевского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Инвентаризация зелёных насаждений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Проведение инвентаризации зелёных насаждений осуществляется Администрацией Зуевского    сельсовета Солнцевского района на основании издаваемых муниципальных правовых актов по вопросам организации и проведения инвентаризации зелёных насаждений.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Инвентаризация зелёных насаждений проводится не реже чем один раз в 10 лет.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Администрацией Зуевского    сельсовета Солнцевского района осуществляется проведение инвентаризации зелёных насаждений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осуществляет Администрация муниципального образования.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Реестр зелёных насаждений содержит информацию: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 расположении земельных участков, занятых зелёными насаждениями;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об их площади;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 целевом назначении таких земельных участков;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 характеристике зелёных насаждений: жизненной форме, видовой принадлежности, возрасте, природоохранном статусе.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Реестр зелёных насаждений размещается на официальном сайте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Старолещинский сельсовет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Солнцевского района Курской области в сети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Порядок создания и ведения реестра зеленых насаждений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Реестр представляет собой свод таблиц (информационных карт зеленых насаждений учетного участка - озелененной территории) по прилагаемой форме 1.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Сводный реестр зеленых насаждений в населенных пунктах Зуевского    сельсовета Солнцевского района по прилагаемой форме 2.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Зуевского    сельсовета Солнцевского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 реестр не включаются: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зеленые насаждения, расположенные на особо охраняемых природных территориях.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Основные категории учетных участков - озелененных территорий населенных пунктов: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Ведение реестра зеленых насаждений осуществляет Администрация Зуевского    сельсовета Солнцевского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Изменение информационной карты осуществляет Администрация Зуевского    сельсовета Солнцевского района в месячный срок со дня оформления акта выполненных работ.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12.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Зуевского    сельсовета Солнцевского района.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 1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составе Положения о порядке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создания и ведения реестра зеленых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насаждений на территории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Населенный пункт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«__________________»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ИНФОРМАЦИОННАЯ КАРТА ЗЕЛЕНЫХ НАСАЖДЕНИЙ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УЧЕТНОГО УЧАСТКА №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№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п/п</w:t>
        <w:tab/>
        <w:t xml:space="preserve">Реестровые показатели</w:t>
        <w:tab/>
        <w:t xml:space="preserve">Информация</w:t>
        <w:tab/>
        <w:t xml:space="preserve">Примечание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Название учетного участка озелененной территории (парк, сквер, улица и т.д.)</w:t>
        <w:tab/>
        <w:t xml:space="preserve">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Местоположение озелененной территории на генплане (адрес)</w:t>
        <w:tab/>
        <w:t xml:space="preserve">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 создания учетного участка озелененной территории</w:t>
        <w:tab/>
        <w:t xml:space="preserve">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Принадлежность участка (собственник земельного участка озелененной территории)</w:t>
        <w:tab/>
        <w:t xml:space="preserve">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Ответственное юридическое, физическое лицо за соблюдение режима охраны территории, юридический (почтовый) адрес, телефон, факс)</w:t>
        <w:tab/>
        <w:t xml:space="preserve">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Категория учетного участка озелененной территории</w:t>
        <w:tab/>
        <w:t xml:space="preserve">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Площадь озелененной территории, кв. м</w:t>
        <w:tab/>
        <w:t xml:space="preserve">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Краткая характеристика озелененной территории (парка, сквера, т.д.):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деревья, шт.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кустарники, шт.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травянистая растительность, кв. м, ее происхождение (естественное, искусственное)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редкие виды растений (грибы, кустарники и т.д.), указать какие</w:t>
        <w:tab/>
        <w:t xml:space="preserve"> </w:t>
        <w:tab/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Видовой состав зеленых насаждений от общего числа видов, %: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хвойные деревья, %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лиственные деревья, %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кустарники, %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покрытие участка многолетними травами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Составил: _________________ Дата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«___»_________ 20__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Должность: ________________ Подпись 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Положения о порядке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создания и ведения реестра зеленых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насаждений на территории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Сводный реестр зеленых насаждений в населенных пунктах Зуевского    сельсовета Солнцевского района по состоянию на 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69"/>
        <w:gridCol w:w="1611"/>
        <w:gridCol w:w="1478"/>
        <w:gridCol w:w="1337"/>
        <w:gridCol w:w="965"/>
        <w:gridCol w:w="1137"/>
        <w:gridCol w:w="1200"/>
        <w:gridCol w:w="1456"/>
        <w:gridCol w:w="1184"/>
        <w:gridCol w:w="1024"/>
        <w:gridCol w:w="1231"/>
        <w:gridCol w:w="1299"/>
        <w:gridCol w:w="1443"/>
      </w:tblGrid>
      <w:tr>
        <w:trPr>
          <w:trHeight w:val="1020" w:hRule="auto"/>
          <w:jc w:val="left"/>
        </w:trPr>
        <w:tc>
          <w:tcPr>
            <w:tcW w:w="46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6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населенного пункта</w:t>
            </w:r>
          </w:p>
        </w:tc>
        <w:tc>
          <w:tcPr>
            <w:tcW w:w="14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 №№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учетных участков 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озелененных территорий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информацион ных карт зеленных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насаждений)</w:t>
            </w:r>
          </w:p>
        </w:tc>
        <w:tc>
          <w:tcPr>
            <w:tcW w:w="13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Площадь учетных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участков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озелененных территорий всего, кв.м</w:t>
            </w:r>
          </w:p>
        </w:tc>
        <w:tc>
          <w:tcPr>
            <w:tcW w:w="594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Краткая характеристика учетных участков озелененных территорий</w:t>
            </w:r>
          </w:p>
        </w:tc>
        <w:tc>
          <w:tcPr>
            <w:tcW w:w="499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Видовой состав зеленых насаждений на учетных участках от общего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числа видов, %</w:t>
            </w:r>
          </w:p>
        </w:tc>
      </w:tr>
      <w:tr>
        <w:trPr>
          <w:trHeight w:val="492" w:hRule="auto"/>
          <w:jc w:val="left"/>
        </w:trPr>
        <w:tc>
          <w:tcPr>
            <w:tcW w:w="46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деревья, шт.</w:t>
            </w:r>
          </w:p>
        </w:tc>
        <w:tc>
          <w:tcPr>
            <w:tcW w:w="23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кустарники, шт.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травянистая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растительност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ь,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кв. м</w:t>
            </w: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редкие виды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растений (грибы, кустарники и т.д.), указать какие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хвойные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деревья,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лиственные деревья,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кустарники,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покрытие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многолетними травами,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3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населенного пункта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т.ч. по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категориям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населенного пункта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всего, в т.ч. по категориям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Составил: __________________________________________                     _____________________                        __________________________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Должность                                                                             Подпись                                           (фамилия, имя, отчество)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Дата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«__» _______________ 20__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