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  <w:br/>
        <w:t xml:space="preserve">ЗУЕВСКОГО  СЕЛЬСОВЕТА </w:t>
        <w:br/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 г. N  ПРОЕКТ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 ПЕРСОНАЛЬНЫХ ДАННЫХ МУНИЦИПАЛЬНОГО СЛУЖАЩЕГО АДМИНИСТРАЦИИ ЗУЕВСКОГО СЕЛЬСОВЕТА СОЛНЦЕВСКОГО  РАЙОНА КУРСКОЙ ОБЛАСТИ И ВЕДЕНИИ ЕГО ЛИЧНОГО ДЕЛА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 марта 2007 года N 25-ФЗ "О муниципальной службе в Российской Федерации" постановляю: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прилагаемое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Положение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о персональных данных муниципального служащего Администрации Зуевского   сельсовета Солнцевского   района Курской области и ведении его личного дела.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ГлавЕ  Администрации Зуевского   сельсовета Стрекаловой  М.А.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 защиту персональных данных муниципальных служащих, содержащихся в их личных делах, от неправомерного их использования или утраты;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определить лиц,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 за  собой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Глава Зуевского   сельсовета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                                                                            М.А.Стрекалова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постановлением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администрации Зуевского    сельсовета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района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от  г. №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ПЕРСОНАЛЬНЫХ ДАННЫХ МУНИЦИПАЛЬНОГО СЛУЖАЩЕГО АДМИНИСТРАЦИИ ЗУЕВСКОГО   СЕЛЬСОВЕТА СОЛНЦЕВСКОГО  РАЙОНА КУРСКОЙ ОБЛАСТИ И ВЕДЕНИИ ЕГО ЛИЧНОГО ДЕЛА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Зуевского   сельсовета Солнцевского    района Курской области (далее - муниципальный служащий), а также ведения его личного дела в соответствии со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статьями 29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30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Федерального закона от 2 марта 2007 года N 25-ФЗ "О муниципальной службе в Российской Федерации" (далее- Федеральный закон). Персональные данные муниципального служащего подлежат обработке в соответствии с законом РФ  в области  персональных данных с особенностями, предусмотренных главой 14 ТК РФ,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 Солнцевского   района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сельсовета Солнцевского  района  определяет лиц, как правило, из числа работников кадровой службы, уполномоченных на получение, обработку, хранение, передачу и любое другое использование персональных данных муниципальных служащих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защита персональных данных муниципального служащего от неправомерного их использования или утраты обеспечивается за счет средств муниципального органа;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получать полную информацию о своих персональных данных и обработке этих данных (в том числе автоматизированной);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закона. Муниципальный служащий при отказе работодателя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требовать от работодателя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обжаловать в суд любые неправомерные действия или бездействие работодателя или уполномоченного им лица при обработке и защите персональных данных гражданского служащего.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ответственность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другими федеральными законами.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основе персональных данных муниципальных служащих формируется и ведется, в том числе на электронных носителях, реестр муниципальных служащих.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Личное дело муниципального  служащего ведется кадровой службой.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Средствам массовой информации по их обращениям предоставляются следующие сведения о доходах, имуществе и обязательствах имущественного характера муниципальных служащих: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декларированный годовой доход;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перечень объектов недвижимости, принадлежащих муниципальному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перечень транспортных средств и суммарная декларированная стоимость ценных бумаг, принадлежащих муниципальному служащему на праве собственности.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Сведения, указанные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пункте 11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Положения, предоставляются на основании данных, имеющихся в 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кадровой службе на дату получения обращения соответствующего средства массовой информации.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предоставляемых средствам массовой информации сведениях запрещается указывать: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иные данные о доходах, имуществе и обязательствах имущественного характера муниципального служащего, кроме указанных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пункте 11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Положения;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данные о супруге, детях и иных членах семьи муниципального служащего;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а также его супруги (ее супруга), детей и иных членов его семьи;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данные, позволяющие определить местонахождение объектов недвижимости, принадлежащих муниципальному служащему на праве собственности или находящихся в его пользовании;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информацию, отнесенную к государственной тайне или являющуюся конфиденциальной.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личному делу муниципального служащего приобщаются: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письменное заявление с просьбой о поступлении на муниципальную службу и замещении должности муниципальной службы (далее - должность муниципальной службы);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собственноручно заполненная и подписанная анкета установленной формы с приложением фотографии;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копия паспорта и копии свидетельств о государственной регистрации актов гражданского состояния;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копия трудовой книжки или документа, подтверждающего прохождение военной или иной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ж)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з) копия акта о назначении на должность муниципальной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к) копии актов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л) копии документов воинского учета (для военнообязанных и лиц, подлежащих призыву на военную службу);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м) копия акта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о) копии документов о включении муниципального служащего в кадровый резерв, а также об исключении его из кадрового резерва;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т) сведения о доходах, имуществе и обязательствах имущественного характера муниципального служащего;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у) копия страхового свидетельства обязательного пенсионного страхования;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х) копия страхового медицинского полиса обязательного медицинского страхования граждан;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ц)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Федерации, органа местного самоуправления.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Учетные данные муниципальных служащих хранятся кадровой службой на электронных и бумажных носителях. Кадровая служба обеспечивает их защиту от несанкционированного доступа и копирования.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обязанности кадровой службы, осуществляющей ведение личных дел муниципальных служащих, входит: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а) приобщение документов, указанных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пунктах 14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и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15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Положения, к личным делам муниципальных служащих;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б) обеспечение сохранности личных дел муниципальных служащих;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в) обеспечение конфиденциальности сведений, содержащихся в личных делах муниципальных служащих, в соответствии нормативными правовыми актами Российской Федерации, а также в соответствии с настоящим Положением;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г) предоставление сведений о доходах, имуществе и обязательствах имущественного характера муниципальных служащих для опубликования средствам массовой информации по их обращениям;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д) информирование муниципальных служащих, указанных в </w:t>
      </w:r>
      <w:r>
        <w:rPr>
          <w:rFonts w:ascii="Arial" w:hAnsi="Arial" w:cs="Arial" w:eastAsia="Arial"/>
          <w:color w:val="0000FF"/>
          <w:spacing w:val="0"/>
          <w:position w:val="0"/>
          <w:sz w:val="24"/>
          <w:shd w:fill="auto" w:val="clear"/>
        </w:rPr>
        <w:t xml:space="preserve">подпункте "г"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настоящего пункта, об обращении 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переводе муниципального служащего на должность муниципальной службы в другом муниципальном органе его личное дело передается в муниципальный орган по новому замещению должности муниципальной службы.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Личные дела муниципальных служащих, уволенных с муниципальной службы, хранятся кадровой службой в течение 10 лет со дня увольнения с муниципальной службы, после чего передаются в архив.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гражданин, личное дело которого хранится кадровой службой муниципального органа, поступит на муниципальную службу вновь, его личное дело подлежит передаче указанной кадровой службой в муниципальный орган по месту замещения должности муниципальной службы.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6A62F8EB3541056E7761B58240B708D63ED5D723E4A180918E7F55D78Es005K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consultantplus://offline/ref=6A62F8EB3541056E7761B58240B708D63ED5D723E4A180918E7F55D78Es005K" Id="docRId0" Type="http://schemas.openxmlformats.org/officeDocument/2006/relationships/hyperlink"/><Relationship TargetMode="External" Target="consultantplus://offline/ref=6A62F8EB3541056E7761B58240B708D63ED5D723E4A180918E7F55D78E05B72C53F7D189B9065510s304K" Id="docRId2" Type="http://schemas.openxmlformats.org/officeDocument/2006/relationships/hyperlink"/><Relationship TargetMode="External" Target="consultantplus://offline/ref=6A62F8EB3541056E7761B58240B708D63ED5D723E4A180918E7F55D78Es005K" Id="docRId4" Type="http://schemas.openxmlformats.org/officeDocument/2006/relationships/hyperlink"/><Relationship TargetMode="External" Target="consultantplus://offline/ref=6A62F8EB3541056E7761B58240B708D63ED5D723E4A180918E7F55D78Es005K" Id="docRId6" Type="http://schemas.openxmlformats.org/officeDocument/2006/relationships/hyperlink"/><Relationship Target="styles.xml" Id="docRId8" Type="http://schemas.openxmlformats.org/officeDocument/2006/relationships/styles"/><Relationship TargetMode="External" Target="consultantplus://offline/ref=6A62F8EB3541056E7761B58240B708D63ED5D723E4A180918E7F55D78E05B72C53F7D189B9065510s309K" Id="docRId1" Type="http://schemas.openxmlformats.org/officeDocument/2006/relationships/hyperlink"/><Relationship TargetMode="External" Target="consultantplus://offline/ref=6A62F8EB3541056E7761B58240B708D63ED5D72CEBAE80918E7F55D78E05B72C53F7D189B9075617s30BK" Id="docRId5" Type="http://schemas.openxmlformats.org/officeDocument/2006/relationships/hyperlink"/></Relationships>
</file>