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 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01 апреля 2021 года № 38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назначении ответственного лица за размещение информации на официальном сайте Администрации Зуевского  сельсовета Солнцевского района Курской области в сети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Интернет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целях реализации Федерального закона от 09.02.2009 года N 8-ФЗ "Об обеспечении доступа к информации о деятельности государственных органов и органов местного самоуправления" постановляю: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Назначить Климову  Татьяну Михайловну , заместителя Главы Зуевского    сельсовета Солнцевского   района, ответственным лицом за размещение информации Администрации Зуевского    сельсовета Солнцевского   района и Собрания депутатов Зуевского    сельсовета Солнцевского   района Курской области на официальном сайте администрации Зуевского    сельсовета Солнцевского   района Курской области в сети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Обеспечить ответственному лицу своевременное (оперативное) и регулярное представление информации для размещения на сайте.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 вступает в законную силу со дня его подписания.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   сельсовета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района </w:t>
        <w:tab/>
        <w:tab/>
        <w:tab/>
        <w:tab/>
        <w:tab/>
        <w:tab/>
        <w:t xml:space="preserve">  </w:t>
        <w:tab/>
        <w:t xml:space="preserve">М.А.Стрекалова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