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44" w:dyaOrig="1984">
          <v:rect xmlns:o="urn:schemas-microsoft-com:office:office" xmlns:v="urn:schemas-microsoft-com:vml" id="rectole0000000000" style="width:102.20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  <w:br/>
        <w:t xml:space="preserve">ЗУЕВСКОГО  СЕЛЬСОВЕТА</w:t>
        <w:br/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03.03.2021 года №20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Порядка ведения реестра субъектов малого и среднего предпринимательства – получателей поддержки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реализации статьи 8  Федерального закона от 24 июля 2007 года № 209 -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 соответствии с приказом Министерства экономического развития Российской Федерации от 31 мая 2017 года № 262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сельсовета Солнцевского района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Порядок ведения реестра субъектов малого и среднего предпринимательства – получателей поддержки.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форму реестра субъектов малого и среднего предпринимательства – получателей поддержки.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Разместить настоящее постановление на официальном сайте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Старолещинский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официального опубликования.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     А.И.Панин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03.03.2021 . №20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Порядок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ведения реестра субъектов малого и среднего предпринимательства-получателей поддержки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Раздел I.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Настоящий Порядок определяет правила ведения реестра субъектов малого и среднего предпринимательства - получателей поддержки, оказываемой Администрацией Зуевского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сельсовета Солнцевского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(далее – реестр).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1 к настоящему постановлению.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Ведение Реестра, в том числе включение (исключение) в реестр сведений о получателях поддержки осуществляется специалистом Администрации  Зуевского   сельсовета Солнцевского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ведется специалистом по утвержденной форме согласно приложению 2 к настоящему постановлению.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Сведения, содержащиеся в Реестре, являются открытыми для ознакомления с ними физических и юридических лиц и размещаются на официальном сайте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Старолещинский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 - телекоммуникационной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том числе в форме открытых данных.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Раздел II.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Порядок внесения в реестр сведений о получателях поддержки и исключения из реестра сведений о получателях поддержки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получателе поддержки, включаемые в реестры, 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бразуют реестровую запись.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субъектах малого и среднего предпринимательства – получателях поддержки формируются Администрацией Зуевского   сельсовета Солнцевского района не позднее 20 дней со дня принятия решения об оказании поддержки или о прекращении оказания поддержки Администрацией Зуевского   сельсовета Солнцевского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субъектах малого и среднего предпринимательства – получателях поддержки формируются в электронном виде.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отсутствия всех сведений, необходимых для включения в реестровую запись, либо выявления несоответствия  в таких сведениях  Администрации, специалист оказывающий поддержку, посредством направления запроса получателю поддержки обеспечивает получение указанных сведений и представление в Администрацию в пределах срока, установленного пунктом 7 настоящего Порядка.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 вносит изменения в реестровую запись о получателе поддержки в течение 10 рабочих дней со дня предоставления информации об изменении сведений, содержащихся в реестре.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Сформированный реестр должен быть подписан Главой Зуевского   сельсовета Солнцевского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внесении в реестр сведений о получателе поддержки указываются: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номер реестровой записи и дата включения сведений о получателе поддержки в реестр;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дата принятия решения о предоставлении и (или) прекращении оказания поддерж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в) наименование юридического лица или фамилия, имя и (при наличии) отчество индивидуального предпринимателя;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г) идентификационный номер налогоплательщика;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д) вид, форма и размер предоставленной поддержки;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е) срок оказания поддержки;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ж)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13.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Реестровая запись, содержащая сведения о получателе поддержки, исключается из реестра по истечении трех лет с даты окончания срока оказания поддержки на основании составления соответствующего акта.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14.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получателях поддержки, исключенных из реестра, хранятся Администрацией Зуевского   сельсовета Солнцевского района в соответствии с законодательством Российской Федерации об архивном деле.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03.03.2021 №20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Раздел 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Требования к технологическим и программным средствам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защиты сведений, включенных в реестр субъектов малого и среднего предпринимательства – получателей поддержки, Администрация Зуевского   сельсовета Солнцевского района обязана: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применять средства антивирусной защиты;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Раздел II.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Требования к лингвистическим средствам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Размещение сведений реестра на официальном сайте осуществляется на государственном языке Российской Федерации.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 латинских символов и букв при написании русских слов не допускается. Использование букв и символов иных языков, кроме указанных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Раздел III.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Требования к правовым средствам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сельсовета Солнцевского района  обязана: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осуществлять ведение реестра в соответствии с требованиями, установленными Федеральным законом от 24 июля 2007 года № 209 -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настоящим постановлением;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обеспечивать обработку персональных данных получателей поддержки в соответствии с Федеральным законом от 27 июля 2006 года № 152 -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не допускать разглашения информации, доступ к которой ограничен в соответствии с законодательством Российской Федерации.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Раздел IV. Требования к организационным средствам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пользования реестром на официальном сайте Администрация Зуевского   сельсовета Солнцевского района должна размещать контактную информацию специалиста Администрации ответственного за ведение реестра.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2021г. №_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Реестр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субъектов малого и среднего предпринимательства – получателей поддержки за ___ год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муниципального образования)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108" w:type="dxa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316"/>
      </w:tblGrid>
      <w:tr>
        <w:trPr>
          <w:trHeight w:val="424" w:hRule="auto"/>
          <w:jc w:val="left"/>
          <w:cantSplit w:val="1"/>
        </w:trPr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Номер реестровой записи и дата включения сведений в реестр</w:t>
            </w:r>
          </w:p>
        </w:tc>
        <w:tc>
          <w:tcPr>
            <w:tcW w:w="18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Сведения о субъекте малого и среднего предпринимательства –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получателя поддержки</w:t>
            </w:r>
          </w:p>
        </w:tc>
        <w:tc>
          <w:tcPr>
            <w:tcW w:w="60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Сведения о предоставленной поддержке</w:t>
            </w:r>
          </w:p>
        </w:tc>
        <w:tc>
          <w:tcPr>
            <w:tcW w:w="13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6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Информация о нарушении порядка и условий предоставления поддержки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если имеется), в том числе о нецелевом использовании средств поддержки.</w:t>
            </w:r>
          </w:p>
        </w:tc>
      </w:tr>
      <w:tr>
        <w:trPr>
          <w:trHeight w:val="2484" w:hRule="auto"/>
          <w:jc w:val="left"/>
        </w:trPr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Идентификационный номер налогоплательщика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 поддержки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 поддержки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Размер поддержки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рублей)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Срок оказания поддержки</w:t>
            </w:r>
          </w:p>
        </w:tc>
        <w:tc>
          <w:tcPr>
            <w:tcW w:w="13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</w:tr>
      <w:tr>
        <w:trPr>
          <w:trHeight w:val="167" w:hRule="auto"/>
          <w:jc w:val="left"/>
        </w:trPr>
        <w:tc>
          <w:tcPr>
            <w:tcW w:w="1616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Субъекты малого предпринимательства (за исключением микропредприятий):</w:t>
            </w: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1616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Субъекты среднего предпринимательства:</w:t>
            </w: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1616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Микропредприятия:</w:t>
            </w: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1616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Индивидуальные предприниматели:</w:t>
            </w: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Согласовано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Глава Зуевского 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</w:t>
        <w:tab/>
        <w:tab/>
        <w:tab/>
        <w:tab/>
        <w:tab/>
        <w:t xml:space="preserve">             </w:t>
        <w:tab/>
        <w:t xml:space="preserve"> ____________________</w:t>
        <w:tab/>
        <w:tab/>
        <w:t xml:space="preserve">_________________</w:t>
        <w:tab/>
        <w:t xml:space="preserve"> </w:t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 _______________20___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года</w:t>
        <w:tab/>
        <w:tab/>
        <w:tab/>
        <w:tab/>
        <w:tab/>
        <w:t xml:space="preserve">           (подпись)</w:t>
        <w:tab/>
        <w:tab/>
        <w:tab/>
        <w:tab/>
        <w:t xml:space="preserve">(ФИО)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