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keepNext w:val="true"/>
        <w:widowControl w:val="false"/>
        <w:numPr>
          <w:ilvl w:val="0"/>
          <w:numId w:val="1"/>
        </w:numPr>
        <w:tabs>
          <w:tab w:val="left" w:pos="0" w:leader="none"/>
        </w:tabs>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СОБРАНИЕ ДЕПУТАТОВ</w:t>
      </w:r>
    </w:p>
    <w:p>
      <w:pPr>
        <w:keepNext w:val="true"/>
        <w:widowControl w:val="false"/>
        <w:numPr>
          <w:ilvl w:val="0"/>
          <w:numId w:val="1"/>
        </w:numPr>
        <w:tabs>
          <w:tab w:val="left" w:pos="0" w:leader="none"/>
        </w:tabs>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ЗУЕВСКОГО СЕЛЬСОВЕТА</w:t>
      </w:r>
    </w:p>
    <w:p>
      <w:pPr>
        <w:keepNext w:val="true"/>
        <w:widowControl w:val="false"/>
        <w:numPr>
          <w:ilvl w:val="0"/>
          <w:numId w:val="1"/>
        </w:numPr>
        <w:tabs>
          <w:tab w:val="left" w:pos="0" w:leader="none"/>
        </w:tabs>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СОЛНЦЕВСКОГО РАЙОНА КУРСКОЙ ОБЛАСТИ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keepNext w:val="true"/>
        <w:widowControl w:val="false"/>
        <w:numPr>
          <w:ilvl w:val="0"/>
          <w:numId w:val="3"/>
        </w:numPr>
        <w:tabs>
          <w:tab w:val="left" w:pos="0" w:leader="none"/>
        </w:tabs>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РЕШЕНИЕ</w:t>
      </w:r>
    </w:p>
    <w:p>
      <w:pPr>
        <w:keepNext w:val="true"/>
        <w:widowControl w:val="false"/>
        <w:numPr>
          <w:ilvl w:val="0"/>
          <w:numId w:val="3"/>
        </w:numPr>
        <w:tabs>
          <w:tab w:val="left" w:pos="0" w:leader="none"/>
        </w:tabs>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От   2021   года № ПРОЕКТ</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9360" w:leader="none"/>
        </w:tabs>
        <w:suppressAutoHyphens w:val="true"/>
        <w:spacing w:before="0" w:after="0" w:line="240"/>
        <w:ind w:right="-5"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 проведении публичных слушаний</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 утверждению годового отчета за 2020год</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Собрание депутатов Зуевского    сельсовета Солнцевского района РЕШИЛО:</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Утвердить прилагаемый Временный порядок проведения публичных слушаний по утверждению годового отчета за 2020 год по Администрации Зуевского   сельсовета.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Обнародовать Временный порядок проведения публичных слушаний по утверждению годового отчета за 2020 год по Администрации Зуевского   сельсовета,  на  информационных стендах, расположенных:</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й  - здание администрации Зуевского  сельсовета</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Солнцевского района, с.Зуевка;</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й - здание МУК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Зуевская сельская библиотека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Солнцевского  </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района , с.Зуевка;</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й - здание магазина ПО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Солнцевское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с.Зуевка</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Солнцевского района;</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й - здание  МУК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Выползовская  сельская библиотека</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Солнцевского района, с.Выползово ;</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й -  здание магазина ПО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Солнцевское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с.Выползово  </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Солнцевского района;</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w:t>
      </w:r>
      <w:r>
        <w:rPr>
          <w:rFonts w:ascii="Times New Roman" w:hAnsi="Times New Roman" w:cs="Times New Roman" w:eastAsia="Times New Roman"/>
          <w:color w:val="auto"/>
          <w:spacing w:val="0"/>
          <w:position w:val="0"/>
          <w:sz w:val="28"/>
          <w:shd w:fill="auto" w:val="clear"/>
        </w:rPr>
        <w:t xml:space="preserve">й -  здание МУК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Дежевская  сельская библиотека</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Солнцевского района, с.Дежевкае;</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w:t>
      </w:r>
      <w:r>
        <w:rPr>
          <w:rFonts w:ascii="Times New Roman" w:hAnsi="Times New Roman" w:cs="Times New Roman" w:eastAsia="Times New Roman"/>
          <w:color w:val="auto"/>
          <w:spacing w:val="0"/>
          <w:position w:val="0"/>
          <w:sz w:val="28"/>
          <w:shd w:fill="auto" w:val="clear"/>
        </w:rPr>
        <w:t xml:space="preserve">й - здание магазина ПО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Солнцевское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 Дежевка Солнцевского района;</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w:t>
      </w:r>
      <w:r>
        <w:rPr>
          <w:rFonts w:ascii="Times New Roman" w:hAnsi="Times New Roman" w:cs="Times New Roman" w:eastAsia="Times New Roman"/>
          <w:color w:val="auto"/>
          <w:spacing w:val="0"/>
          <w:position w:val="0"/>
          <w:sz w:val="28"/>
          <w:shd w:fill="auto" w:val="clear"/>
        </w:rPr>
        <w:t xml:space="preserve">й-   здание магазина ПО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Солнцевское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д.Княжая  Солнцевского района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Провести публичные слушания по утверждению годового отчета за 2020 год по Администрации Зуевского   сельсовета,))))))))2021 года в 14 час. 00 мин. по адресу: Курская область, Солнцевский район, с. Зуевка  , улица Центральная  дом 4.</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Настоящее Решение обнародовать на указанных в п.2 информационных стендах.</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708" w:leader="none"/>
        </w:tabs>
        <w:suppressAutoHyphens w:val="true"/>
        <w:spacing w:before="0" w:after="0" w:line="240"/>
        <w:ind w:right="0" w:left="0"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Председатель Собрания депутатов </w:t>
      </w:r>
    </w:p>
    <w:p>
      <w:pPr>
        <w:tabs>
          <w:tab w:val="left" w:pos="708" w:leader="none"/>
        </w:tabs>
        <w:suppressAutoHyphens w:val="true"/>
        <w:spacing w:before="0" w:after="0" w:line="240"/>
        <w:ind w:right="0" w:left="0"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Зуевского   сельсовета </w:t>
      </w:r>
    </w:p>
    <w:p>
      <w:pPr>
        <w:tabs>
          <w:tab w:val="left" w:pos="708" w:leader="none"/>
        </w:tabs>
        <w:suppressAutoHyphens w:val="true"/>
        <w:spacing w:before="0" w:after="0" w:line="240"/>
        <w:ind w:right="0" w:left="0"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Солнцевского района </w:t>
        <w:tab/>
        <w:tab/>
        <w:tab/>
        <w:tab/>
        <w:tab/>
        <w:t xml:space="preserve">И.Н.Кузьминова</w:t>
      </w:r>
    </w:p>
    <w:p>
      <w:pPr>
        <w:tabs>
          <w:tab w:val="left" w:pos="708" w:leader="none"/>
        </w:tabs>
        <w:suppressAutoHyphens w:val="true"/>
        <w:spacing w:before="0" w:after="0" w:line="240"/>
        <w:ind w:right="0" w:left="0" w:firstLine="567"/>
        <w:jc w:val="left"/>
        <w:rPr>
          <w:rFonts w:ascii="Times New Roman" w:hAnsi="Times New Roman" w:cs="Times New Roman" w:eastAsia="Times New Roman"/>
          <w:color w:val="auto"/>
          <w:spacing w:val="0"/>
          <w:position w:val="0"/>
          <w:sz w:val="28"/>
          <w:shd w:fill="auto" w:val="clear"/>
        </w:rPr>
      </w:pPr>
    </w:p>
    <w:p>
      <w:pPr>
        <w:tabs>
          <w:tab w:val="left" w:pos="708" w:leader="none"/>
        </w:tabs>
        <w:suppressAutoHyphens w:val="true"/>
        <w:spacing w:before="0" w:after="0" w:line="240"/>
        <w:ind w:right="0" w:left="0"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Зуевского   сельсовета</w:t>
      </w:r>
    </w:p>
    <w:p>
      <w:pPr>
        <w:tabs>
          <w:tab w:val="left" w:pos="708" w:leader="none"/>
        </w:tabs>
        <w:suppressAutoHyphens w:val="true"/>
        <w:spacing w:before="0" w:after="0" w:line="240"/>
        <w:ind w:right="0" w:left="0"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Солнцевского района</w:t>
        <w:tab/>
        <w:tab/>
        <w:tab/>
        <w:tab/>
        <w:tab/>
        <w:t xml:space="preserve">     А.И.Панин</w:t>
      </w:r>
    </w:p>
    <w:p>
      <w:pPr>
        <w:suppressAutoHyphens w:val="true"/>
        <w:spacing w:before="0" w:after="200" w:line="360"/>
        <w:ind w:right="0" w:left="0" w:firstLine="0"/>
        <w:jc w:val="center"/>
        <w:rPr>
          <w:rFonts w:ascii="Calibri" w:hAnsi="Calibri" w:cs="Calibri" w:eastAsia="Calibri"/>
          <w:color w:val="auto"/>
          <w:spacing w:val="0"/>
          <w:position w:val="0"/>
          <w:sz w:val="22"/>
          <w:shd w:fill="auto" w:val="clear"/>
        </w:rPr>
      </w:pPr>
    </w:p>
    <w:p>
      <w:pPr>
        <w:suppressAutoHyphens w:val="true"/>
        <w:spacing w:before="0" w:after="200" w:line="360"/>
        <w:ind w:right="0" w:left="0" w:firstLine="0"/>
        <w:jc w:val="center"/>
        <w:rPr>
          <w:rFonts w:ascii="Calibri" w:hAnsi="Calibri" w:cs="Calibri" w:eastAsia="Calibri"/>
          <w:color w:val="auto"/>
          <w:spacing w:val="0"/>
          <w:position w:val="0"/>
          <w:sz w:val="22"/>
          <w:shd w:fill="auto" w:val="clear"/>
        </w:rPr>
      </w:pPr>
    </w:p>
    <w:p>
      <w:pPr>
        <w:suppressAutoHyphens w:val="true"/>
        <w:spacing w:before="0" w:after="200" w:line="360"/>
        <w:ind w:right="0" w:left="0" w:firstLine="0"/>
        <w:jc w:val="center"/>
        <w:rPr>
          <w:rFonts w:ascii="Calibri" w:hAnsi="Calibri" w:cs="Calibri" w:eastAsia="Calibri"/>
          <w:color w:val="auto"/>
          <w:spacing w:val="0"/>
          <w:position w:val="0"/>
          <w:sz w:val="22"/>
          <w:shd w:fill="auto" w:val="clear"/>
        </w:rPr>
      </w:pPr>
    </w:p>
    <w:p>
      <w:pPr>
        <w:suppressAutoHyphens w:val="true"/>
        <w:spacing w:before="0" w:after="0" w:line="240"/>
        <w:ind w:right="0" w:left="0" w:firstLine="708"/>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Утвержден</w:t>
      </w:r>
    </w:p>
    <w:p>
      <w:pPr>
        <w:suppressAutoHyphens w:val="true"/>
        <w:spacing w:before="0" w:after="0" w:line="240"/>
        <w:ind w:right="0" w:left="5103"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решением Собрания депутатов</w:t>
      </w:r>
    </w:p>
    <w:p>
      <w:pPr>
        <w:tabs>
          <w:tab w:val="left" w:pos="5355" w:leader="none"/>
        </w:tabs>
        <w:suppressAutoHyphens w:val="true"/>
        <w:spacing w:before="0" w:after="0" w:line="240"/>
        <w:ind w:right="0" w:left="5103"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Зуевского   сельсовета</w:t>
      </w:r>
    </w:p>
    <w:p>
      <w:pPr>
        <w:tabs>
          <w:tab w:val="left" w:pos="5355" w:leader="none"/>
        </w:tabs>
        <w:suppressAutoHyphens w:val="true"/>
        <w:spacing w:before="0" w:after="0" w:line="240"/>
        <w:ind w:right="0" w:left="5103"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Солнцевского  района</w:t>
      </w:r>
    </w:p>
    <w:p>
      <w:pPr>
        <w:tabs>
          <w:tab w:val="left" w:pos="5355" w:leader="none"/>
        </w:tabs>
        <w:suppressAutoHyphens w:val="true"/>
        <w:spacing w:before="0" w:after="0" w:line="240"/>
        <w:ind w:right="0" w:left="5103"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Курской области</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ВРЕМЕННЫЙ ПОРЯДОК</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проведения публичных слушаний по утверждению годового отчета за 2020год по Администрации Зуевского   сельсовета</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Настоящий Порядок разработан в соответствии с Федеральным законом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регулирует вопросы проведения публичных слушаний по утверждению годового отчета за 2020 год по Администрации Зуевского   сельсовета </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Публичные слушания по утверждению годового отчета за 2020 год по Администрации Зуевского   сельсовета,  являются одним из способов непосредственного участия граждан в осуществлении местного самоуправления.</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Решение о проведении публичных слушаний, включающее информацию о месте и времени проведения публичных слушаний, принимает Собрание депутатов Зуевского   сельсовета Солнцевского района. Данное решение подлежит обнародованию на информационных стендах, расположенных:</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й  - здание администрации Зуевского  сельсовета</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Солнцевского района, с.Зуевка;</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й - здание МУК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Зуевская сельская библиотека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Солнцевского  </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района , с.Зуевка;</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й - здание магазина ПО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Солнцевское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с.Зуевка</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Солнцевского района;</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й - здание  МУК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Выползовская  сельская библиотека</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Солнцевского района, с.Выползово ;</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й -  здание магазина ПО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Солнцевское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с.Выползово  </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Солнцевского района;</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w:t>
      </w:r>
      <w:r>
        <w:rPr>
          <w:rFonts w:ascii="Times New Roman" w:hAnsi="Times New Roman" w:cs="Times New Roman" w:eastAsia="Times New Roman"/>
          <w:color w:val="auto"/>
          <w:spacing w:val="0"/>
          <w:position w:val="0"/>
          <w:sz w:val="28"/>
          <w:shd w:fill="auto" w:val="clear"/>
        </w:rPr>
        <w:t xml:space="preserve">й -  здание МУК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Дежевская  сельская библиотека</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Солнцевского района, с.Дежевкае;</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w:t>
      </w:r>
      <w:r>
        <w:rPr>
          <w:rFonts w:ascii="Times New Roman" w:hAnsi="Times New Roman" w:cs="Times New Roman" w:eastAsia="Times New Roman"/>
          <w:color w:val="auto"/>
          <w:spacing w:val="0"/>
          <w:position w:val="0"/>
          <w:sz w:val="28"/>
          <w:shd w:fill="auto" w:val="clear"/>
        </w:rPr>
        <w:t xml:space="preserve">й - здание магазина ПО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Солнцевское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 Дежевка Солнцевского района;</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w:t>
      </w:r>
      <w:r>
        <w:rPr>
          <w:rFonts w:ascii="Times New Roman" w:hAnsi="Times New Roman" w:cs="Times New Roman" w:eastAsia="Times New Roman"/>
          <w:color w:val="auto"/>
          <w:spacing w:val="0"/>
          <w:position w:val="0"/>
          <w:sz w:val="28"/>
          <w:shd w:fill="auto" w:val="clear"/>
        </w:rPr>
        <w:t xml:space="preserve">й-   здание магазина ПО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Солнцевское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д.Княжая  Солнцевского района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не позднее, чем за 7 дней до дня публичных слушаний.</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В публичных слушаниях могут принимать участие все желающие граждане, постоянно проживающие на территории Зуевского   сельсовета Солнцевского района.</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Председательствующим на публичных слушаниях является    Председатель Собрания депутатов Зуевского   сельсовета Солнцевского района, либо председатель комиссии по обсуждению по утверждению годового отчета за 2020 год по Администрации Зуевского   сельсовета.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слово предоставляется членам комиссии, после чего следует обсуждение вопросов участников слушаний, которые могут быть заданы как в устной, так и в письменной формах.</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Протокол публичных слушаний вместе с принятыми на них рекомендациями направляется Собранию депутатов Зуевского   сельсовета Солнцевского района Курской области и обнародуется на информационных стендах, указанных в п. 3.</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Подготовка и проведение публичных слушаний, подготовка всех информационных материалов возлагается на Председателя Собрания депутатов Зуевского   сельсовета Солнцевского района Курской области.</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1">
    <w:abstractNumId w:val="6"/>
  </w:num>
  <w:num w:numId="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