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aps w:val="true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32"/>
          <w:shd w:fill="auto" w:val="clear"/>
        </w:rPr>
        <w:t xml:space="preserve">Собрание депутатов         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aps w:val="true"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aps w:val="true"/>
          <w:color w:val="000000"/>
          <w:spacing w:val="0"/>
          <w:position w:val="0"/>
          <w:sz w:val="32"/>
          <w:shd w:fill="auto" w:val="clear"/>
        </w:rPr>
        <w:t xml:space="preserve">ЗУЕВского  сельсовета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aps w:val="true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32"/>
          <w:shd w:fill="auto" w:val="clear"/>
        </w:rPr>
        <w:t xml:space="preserve">СОЛНЦЕСКОГО района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от 22 ДЕКАБРЯ 2020 г. №22/6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Об утверждении Порядка проведения конкурсного отбора инициативных проектов для реализации на территории, части территории Зуевского сельсовета Солнцевского района Курской области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keepNext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соответствии со статьей 26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  <w:vertAlign w:val="superscript"/>
        </w:rPr>
        <w:t xml:space="preserve">1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Федерального закона от 06.10.2003г. № 131-ФЗ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Порядком реализации инициативных проектов на территории Зуевского   сельсовета Солнцевского   района Курской области, утвержденным Решением Собрания депутатов Зуевского   сельсовета Солнцевского   района от 22 декабря  2020 года №20/6, руководствуясь Уставом муниципального образования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Зуевский      сельсовет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  района Курской области, Собрание депутатов Зуевского   сельсовета Солнцевского   района решило: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Утвердить Порядок проведения конкурсного отбора инициативных проектов для реализации на территории, части территории Зуевского   сельсовета Солнцевского   района Курской области согласно приложению 1 к настоящему Решению. 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Утвердить Положение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Настоящее решение разместить на официальном сайте Администрации Зуевского   сельсовета Солнцевского   района в сети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(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http://zuevadm.ru/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Настоящее Решение вступает в силу с 01.01.2021. 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Председатель Собрания депутатов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Зуевского   сельсовета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района                                                               Н.И.Лашина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Глава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Зуевского   сельсовета                                                                    А.И.Панин</w:t>
      </w:r>
    </w:p>
    <w:p>
      <w:pPr>
        <w:tabs>
          <w:tab w:val="left" w:pos="64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  района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567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Приложение 1</w:t>
      </w:r>
    </w:p>
    <w:p>
      <w:pPr>
        <w:suppressAutoHyphens w:val="true"/>
        <w:spacing w:before="0" w:after="0" w:line="240"/>
        <w:ind w:right="0" w:left="4678" w:firstLine="56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 Решению Собрания депутатов</w:t>
      </w:r>
    </w:p>
    <w:p>
      <w:pPr>
        <w:suppressAutoHyphens w:val="true"/>
        <w:spacing w:before="0" w:after="0" w:line="240"/>
        <w:ind w:right="0" w:left="567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Зуевского   сельсовета</w:t>
      </w:r>
    </w:p>
    <w:p>
      <w:pPr>
        <w:suppressAutoHyphens w:val="true"/>
        <w:spacing w:before="0" w:after="0" w:line="240"/>
        <w:ind w:right="0" w:left="567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  района</w:t>
      </w:r>
    </w:p>
    <w:p>
      <w:pPr>
        <w:suppressAutoHyphens w:val="true"/>
        <w:spacing w:before="0" w:after="0" w:line="240"/>
        <w:ind w:right="0" w:left="567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 22  декабря  2020 г. №22/6  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Порядок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проведения конкурсного отбора инициативных проектов для реализации на территории, части территории Зуевского   сельсовета Солнцевского   района Курской области</w:t>
      </w:r>
    </w:p>
    <w:p>
      <w:pPr>
        <w:spacing w:before="0" w:after="200" w:line="276"/>
        <w:ind w:right="0" w:left="2124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2124" w:firstLine="708"/>
        <w:jc w:val="left"/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1. </w:t>
      </w: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Общие положения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Настоящий Порядок устанавливает процедуру проведения конкурсного отбора инициативных проектов для реализации на территории, части территории Зуевского   сельсовета Солнцевского   района Курской области (далее – Порядок, конкурсный отбор).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Конкурсный отбор проводится в случае, если в Администрацию Зуевского   сельсовета Солнцевского   района внесено несколько инициативных проектов, в том числе с описанием аналогичных по содержанию приоритетных проблем.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Целью проведения конкурсного отбора является определение наиболее социально значимых инициативных проектов для последующего предоставления за счет средств бюджета Зуевского   сельсовета Солнцевского   района Курской области бюджетных ассигнований на их реализацию.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Конкурсному отбору подлежат инициативные проекты, внесенные в Администрацию Зуевского   сельсовета Солнцевского   района их инициаторами.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Участниками конкурсного отбора являются инициаторы проектов, внесенных (далее – участники конкурсного отбора).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 участию в конкурсном отборе допускаются поступившие в Администрацию Зуевского   сельсовета Солнцевского   района инициативные проекты, соответствующие требованиям, установленным статьей 26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  <w:vertAlign w:val="superscript"/>
        </w:rPr>
        <w:t xml:space="preserve">1</w:t>
      </w:r>
      <w:hyperlink xmlns:r="http://schemas.openxmlformats.org/officeDocument/2006/relationships" r:id="docRId1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Федерального закона от 06.10.2003 № 131-ФЗ «Об общих принципах организации местного самоуправления в Российской Федерации»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.</w:t>
      </w:r>
    </w:p>
    <w:p>
      <w:pPr>
        <w:spacing w:before="0" w:after="0" w:line="240"/>
        <w:ind w:right="0" w:left="708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08" w:firstLine="708"/>
        <w:jc w:val="both"/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2. </w:t>
      </w: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Организация и проведение конкурсного отбора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Проведение конкурсного отбора осуществляется конкурсной комиссией по проведению конкурсного отбора инициативных проектов на территории Зуевского   сельсовета Солнцевского   района (далее - конкурсная комиссия).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Организатором конкурсного отбора является Администрация Зуевского   сельсовета Солнцевского   района, которая осуществляет следующие функции: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определяет дату, время и место проведения конкурсного отбора;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формирует конкурсную комиссию;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3)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информирует о проведении конкурсного отбора инициаторов проекта;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готовит извещение о проведении конкурсного отбора, обеспечивает его опубликование в районной газете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 честь хлебороба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 размещение на официальном сайте Администрации Зуевского   сельсовета Солнцевского   района в сети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(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http://zuevadm.ru/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 на информационных стендах в установленном порядке.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передает в конкурсную комиссию инициативные проекты, поступившие в Администрацию Зуевского   сельсовета Солнцевского   района и допущенные к конкурсному отбору, с приложением к каждому инициативному проекту следующих документов: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а) информации в произвольной письменной форме об отнесении инициативного проекта к вопросам местного значения, в рамках которых планируется реализация инициативного проекта;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б) выписки из решения о бюджете или сводной бюджетной росписи бюджета Зуевского   сельсовета Солнцевского   района Курской области о бюджетных ассигнованиях, предусмотренных на реализацию инициативного проекта в текущем году;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в) гарантийного письма в произвольной письменной форме о готовности юридических лиц, индивидуальных предпринимателей, общественных организаций, ТОС, ТСЖ, населения Зуевского   сельсовета Солнцевского   района принять участие в софинансировании инициативного проекта и (или) о готовности оказания ими содействия в реализации инициативного проекта посредством трудовых ресурсов;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назначает дату первого заседания конкурсной комиссии;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7)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осуществляет техническое обеспечение деятельности конкурсной комиссии;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8)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доводит до сведения участников конкурсного отбора о результатах конкурсного отбора.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Конкурсная комиссия осуществляет рассмотрение инициативных проектов в срок не более 20 дней со дня их поступления.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10.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Конкурсный отбор инициативных проектов и подведение итогов осуществляются конкурсной комиссией в соответствии с критериями оценки проектов, указанными в приложении к настоящему Порядку.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13.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Победителями конкурсного отбора признаются инициативные проекты, набравшие наибольшее количество баллов по отношению к остальным инициативным проектам, с учетом общей суммы бюджетных ассигнований местного бюджета, предусмотренных на софинансирование инициативных проектов в муниципальном образовании в текущем финансовом году.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14.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случае, если два или более инициативных проекта получили равную оценку, наиболее высокий рейтинг присваивается инициативному проекту объем привлекаемых средств, из внебюджетных источников финансирования которого больше. 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15.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16.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 результатам заседания конкурсной комиссии составляется протокол заседания комиссии, который подписывается председателем конкурсной комиссии и секретарем конкурсной комиссии.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17.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Конкурсная комиссия формирует перечень прошедших конкурсный отбор проектов, набравших наибольшее количество баллов, который представляет в администрацию муниципального образования в течение 3 дней со дня проведения заседания.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18.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Организатор конкурсного отбора в течение 10 дней после принятия решения конкурсной комиссией доводит до сведения инициатора проекта его результаты.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19.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Список инициативных проектов-победителей утверждается постановлением администрации Зуевского   сельсовета  и размещается на сайте.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20.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Заявки, документы и материалы, прошедшие конкурсный отбор, участникам конкурсного отбора не возвращаются.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709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Приложение </w:t>
      </w:r>
    </w:p>
    <w:p>
      <w:pPr>
        <w:spacing w:before="0" w:after="0" w:line="240"/>
        <w:ind w:right="0" w:left="538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 Порядку проведения конкурсного отбора инициативных проектов для реализации на территории, части территории Зуевского   сельсовета Солнцевского   района Курской области</w:t>
      </w:r>
    </w:p>
    <w:p>
      <w:pPr>
        <w:spacing w:before="0" w:after="0" w:line="240"/>
        <w:ind w:right="0" w:left="538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38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Критерии оценки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инициативных проектов, представленных для конкурсного отбора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tbl>
      <w:tblPr/>
      <w:tblGrid>
        <w:gridCol w:w="629"/>
        <w:gridCol w:w="5178"/>
        <w:gridCol w:w="2335"/>
        <w:gridCol w:w="1339"/>
      </w:tblGrid>
      <w:tr>
        <w:trPr>
          <w:trHeight w:val="1" w:hRule="atLeast"/>
          <w:jc w:val="left"/>
        </w:trPr>
        <w:tc>
          <w:tcPr>
            <w:tcW w:w="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№№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5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Наименования критериев конкурсного отбора</w:t>
            </w:r>
          </w:p>
        </w:tc>
        <w:tc>
          <w:tcPr>
            <w:tcW w:w="2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Значения критериев конкурсного отбора</w:t>
            </w:r>
          </w:p>
        </w:tc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баллов</w:t>
            </w:r>
          </w:p>
        </w:tc>
      </w:tr>
      <w:tr>
        <w:trPr>
          <w:trHeight w:val="1" w:hRule="atLeast"/>
          <w:jc w:val="left"/>
        </w:trPr>
        <w:tc>
          <w:tcPr>
            <w:tcW w:w="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75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Социальная и экономическая эффективность реализации проекта</w:t>
            </w:r>
          </w:p>
        </w:tc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2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1.1.</w:t>
            </w:r>
          </w:p>
        </w:tc>
        <w:tc>
          <w:tcPr>
            <w:tcW w:w="517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Доля благополучателей в общей численности населения населенного пункта</w:t>
            </w:r>
          </w:p>
        </w:tc>
        <w:tc>
          <w:tcPr>
            <w:tcW w:w="2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от 61 до 100%</w:t>
            </w:r>
          </w:p>
        </w:tc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</w:tr>
      <w:tr>
        <w:trPr>
          <w:trHeight w:val="1" w:hRule="atLeast"/>
          <w:jc w:val="left"/>
        </w:trPr>
        <w:tc>
          <w:tcPr>
            <w:tcW w:w="62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7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от 31 до 60%</w:t>
            </w:r>
          </w:p>
        </w:tc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62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7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от 0 до 30%</w:t>
            </w:r>
          </w:p>
        </w:tc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2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1.2.</w:t>
            </w:r>
          </w:p>
        </w:tc>
        <w:tc>
          <w:tcPr>
            <w:tcW w:w="517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Долговечность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результатов проекта</w:t>
            </w:r>
          </w:p>
        </w:tc>
        <w:tc>
          <w:tcPr>
            <w:tcW w:w="2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более 5 лет</w:t>
            </w:r>
          </w:p>
        </w:tc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62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7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от 1 года до 5 лет</w:t>
            </w:r>
          </w:p>
        </w:tc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2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7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от 0 до 1 года</w:t>
            </w:r>
          </w:p>
        </w:tc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62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1.3.</w:t>
            </w:r>
          </w:p>
        </w:tc>
        <w:tc>
          <w:tcPr>
            <w:tcW w:w="517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2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</w:tc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2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7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75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Степень участия населения муниципального образования в определении и решении проблемы, заявленной в инициативном проекте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2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2.1.</w:t>
            </w:r>
          </w:p>
        </w:tc>
        <w:tc>
          <w:tcPr>
            <w:tcW w:w="517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2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</w:tc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62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7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62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2.2</w:t>
            </w:r>
          </w:p>
        </w:tc>
        <w:tc>
          <w:tcPr>
            <w:tcW w:w="517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 населения в определении параметров инициативного проекта (размер, объем)</w:t>
            </w:r>
          </w:p>
        </w:tc>
        <w:tc>
          <w:tcPr>
            <w:tcW w:w="2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</w:tc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62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7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62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2.3.</w:t>
            </w:r>
          </w:p>
        </w:tc>
        <w:tc>
          <w:tcPr>
            <w:tcW w:w="517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Информирование населения в процессе отбора приоритетной проблемы и разработки инициативного проекта</w:t>
            </w:r>
          </w:p>
        </w:tc>
        <w:tc>
          <w:tcPr>
            <w:tcW w:w="2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</w:tc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2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7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75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Актуальность (острота) проблемы</w:t>
            </w:r>
          </w:p>
        </w:tc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1" w:hRule="auto"/>
          <w:jc w:val="left"/>
        </w:trPr>
        <w:tc>
          <w:tcPr>
            <w:tcW w:w="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3.1</w:t>
            </w:r>
          </w:p>
        </w:tc>
        <w:tc>
          <w:tcPr>
            <w:tcW w:w="5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2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</w:p>
        </w:tc>
      </w:tr>
      <w:tr>
        <w:trPr>
          <w:trHeight w:val="680" w:hRule="auto"/>
          <w:jc w:val="left"/>
        </w:trPr>
        <w:tc>
          <w:tcPr>
            <w:tcW w:w="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3.2</w:t>
            </w:r>
          </w:p>
        </w:tc>
        <w:tc>
          <w:tcPr>
            <w:tcW w:w="5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2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</w:p>
        </w:tc>
      </w:tr>
      <w:tr>
        <w:trPr>
          <w:trHeight w:val="680" w:hRule="auto"/>
          <w:jc w:val="left"/>
        </w:trPr>
        <w:tc>
          <w:tcPr>
            <w:tcW w:w="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3.3.</w:t>
            </w:r>
          </w:p>
        </w:tc>
        <w:tc>
          <w:tcPr>
            <w:tcW w:w="5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2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15 </w:t>
            </w:r>
          </w:p>
        </w:tc>
      </w:tr>
      <w:tr>
        <w:trPr>
          <w:trHeight w:val="680" w:hRule="auto"/>
          <w:jc w:val="left"/>
        </w:trPr>
        <w:tc>
          <w:tcPr>
            <w:tcW w:w="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75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0" w:hRule="auto"/>
          <w:jc w:val="left"/>
        </w:trPr>
        <w:tc>
          <w:tcPr>
            <w:tcW w:w="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4.1</w:t>
            </w:r>
          </w:p>
        </w:tc>
        <w:tc>
          <w:tcPr>
            <w:tcW w:w="5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не предусматривается</w:t>
            </w:r>
          </w:p>
        </w:tc>
        <w:tc>
          <w:tcPr>
            <w:tcW w:w="2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680" w:hRule="auto"/>
          <w:jc w:val="left"/>
        </w:trPr>
        <w:tc>
          <w:tcPr>
            <w:tcW w:w="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4.2.</w:t>
            </w:r>
          </w:p>
        </w:tc>
        <w:tc>
          <w:tcPr>
            <w:tcW w:w="5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2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680" w:hRule="auto"/>
          <w:jc w:val="left"/>
        </w:trPr>
        <w:tc>
          <w:tcPr>
            <w:tcW w:w="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4.3.</w:t>
            </w:r>
          </w:p>
        </w:tc>
        <w:tc>
          <w:tcPr>
            <w:tcW w:w="5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2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75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Вклад участников реализации проекта в его финансирование</w:t>
            </w:r>
          </w:p>
        </w:tc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2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5.1.</w:t>
            </w:r>
          </w:p>
        </w:tc>
        <w:tc>
          <w:tcPr>
            <w:tcW w:w="517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 софинансирования проекта со стороны бюджета муниципального образования</w:t>
            </w:r>
          </w:p>
        </w:tc>
        <w:tc>
          <w:tcPr>
            <w:tcW w:w="2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от 5% и свыше</w:t>
            </w:r>
          </w:p>
        </w:tc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2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7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от 3% до 5%</w:t>
            </w:r>
          </w:p>
        </w:tc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62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7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до 3%</w:t>
            </w:r>
          </w:p>
        </w:tc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2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5.2.</w:t>
            </w:r>
          </w:p>
        </w:tc>
        <w:tc>
          <w:tcPr>
            <w:tcW w:w="517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 софинансирования проекта со стороны населения</w:t>
            </w:r>
          </w:p>
        </w:tc>
        <w:tc>
          <w:tcPr>
            <w:tcW w:w="2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от 1% и свыше</w:t>
            </w:r>
          </w:p>
        </w:tc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62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7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от 0,5% до 1%</w:t>
            </w:r>
          </w:p>
        </w:tc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2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7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0%</w:t>
            </w:r>
          </w:p>
        </w:tc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62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5.3.</w:t>
            </w:r>
          </w:p>
        </w:tc>
        <w:tc>
          <w:tcPr>
            <w:tcW w:w="517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 софинансирования проекта со стороны организаций и других внебюджетных источников</w:t>
            </w:r>
          </w:p>
        </w:tc>
        <w:tc>
          <w:tcPr>
            <w:tcW w:w="2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от 1% и свыше</w:t>
            </w:r>
          </w:p>
        </w:tc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62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7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от 0,5% до 1%</w:t>
            </w:r>
          </w:p>
        </w:tc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62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7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0%</w:t>
            </w:r>
          </w:p>
        </w:tc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62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5.4.</w:t>
            </w:r>
          </w:p>
        </w:tc>
        <w:tc>
          <w:tcPr>
            <w:tcW w:w="517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Вклад населения в реализацию проекта в не денежной форме (трудовое участие, материалы и другие формы)</w:t>
            </w:r>
          </w:p>
        </w:tc>
        <w:tc>
          <w:tcPr>
            <w:tcW w:w="2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предусматривает</w:t>
            </w:r>
          </w:p>
        </w:tc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62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7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не предусматривает</w:t>
            </w:r>
          </w:p>
        </w:tc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62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5.5.</w:t>
            </w:r>
          </w:p>
        </w:tc>
        <w:tc>
          <w:tcPr>
            <w:tcW w:w="517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Вклад организаций и других внебюджетных источников в реализацию проекта в не денежной форме (трудовое участие, материалы и другие формы)</w:t>
            </w:r>
          </w:p>
        </w:tc>
        <w:tc>
          <w:tcPr>
            <w:tcW w:w="2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предусматривает</w:t>
            </w:r>
          </w:p>
        </w:tc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62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7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не предусматривает</w:t>
            </w:r>
          </w:p>
        </w:tc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Приложение 2</w:t>
      </w:r>
    </w:p>
    <w:p>
      <w:pPr>
        <w:suppressAutoHyphens w:val="true"/>
        <w:spacing w:before="0" w:after="0" w:line="240"/>
        <w:ind w:right="0" w:left="5245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 Решению Собрания депутатов </w:t>
      </w:r>
    </w:p>
    <w:p>
      <w:pPr>
        <w:suppressAutoHyphens w:val="true"/>
        <w:spacing w:before="0" w:after="0" w:line="240"/>
        <w:ind w:right="0" w:left="567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Зуевского   сельсовета </w:t>
      </w:r>
    </w:p>
    <w:p>
      <w:pPr>
        <w:suppressAutoHyphens w:val="true"/>
        <w:spacing w:before="0" w:after="0" w:line="240"/>
        <w:ind w:right="0" w:left="567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  района</w:t>
      </w:r>
    </w:p>
    <w:p>
      <w:pPr>
        <w:suppressAutoHyphens w:val="true"/>
        <w:spacing w:before="0" w:after="0" w:line="240"/>
        <w:ind w:right="0" w:left="567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 22 декабря 2020 г. №22/6  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hyperlink xmlns:r="http://schemas.openxmlformats.org/officeDocument/2006/relationships" r:id="docRId3">
        <w:r>
          <w:rPr>
            <w:rFonts w:ascii="Arial" w:hAnsi="Arial" w:cs="Arial" w:eastAsia="Arial"/>
            <w:b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Положение</w:t>
        </w:r>
      </w:hyperlink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 конкурсной комиссии по организации и проведению конкурсного отбора инициативных проектов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1. </w:t>
      </w: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Общие положения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(далее – конкурсная комиссия, комиссия).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Конкурсная комиссия осуществляет свою деятельность на основе </w:t>
      </w:r>
      <w:hyperlink xmlns:r="http://schemas.openxmlformats.org/officeDocument/2006/relationships" r:id="docRId4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Конституции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Российской Федерации, федеральных законов, иных нормативных правовых актов Российской Федерации, Порядка проведения конкурсного отбора инициативного проекта для реализации на территории, части территории Зуевского   сельсовета Солнцевского   района Курской области (далее – Порядок проведения конкурсного отбора) и настоящего Положения.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1.3.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Конкурсная комиссия формируется администрацией Зуевского   сельсовета Солнцевского   района.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 формировании конкурсной комиссии половина от общего числа членов конкурсной комиссии назначается на основе предложений представительного органа муниципального образования.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1.4.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Состав конкурсной комиссии утверждается постановлением администрации Зуевского   сельсовета Солнцевского   района.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20" w:after="0" w:line="240"/>
        <w:ind w:right="0" w:left="1418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2. </w:t>
      </w: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Основные задачи, функции и права конкурсной комиссии</w:t>
      </w:r>
    </w:p>
    <w:p>
      <w:pPr>
        <w:suppressAutoHyphens w:val="true"/>
        <w:spacing w:before="0" w:after="0" w:line="240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Основной задачей конкурсной комиссии является определение лучшего, из числа представленных на конкурсный отбор, инициативного проекта для реализации на территории, части территории Зуевского   сельсовета Солнцевского   района.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Основными функциями конкурсной комиссии являются: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размещение информации о ходе проведения конкурсном отборе на официальном сайте администрации Зуевского   сельсовета Солнцевского   района в сети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информирование администрации Зуевского   сельсовета Солнцевского   района и инициаторов проектов по вопросам организации и проведения конкурсного отбора;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рассмотрение и оценка поступивших инициативных проектов;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формирование перечня прошедших конкурсный отбор проектов, набравших наибольшее количество баллов;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решение иных вопросов при организации и проведении конкурсного отбора.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2.3.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 решения возложенных на конкурсную комиссию функций она имеет право: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запрашивать в установленном порядке и получать от Администрации Зуевского   сельсовета Солнцевского   района, инициаторов проектов информацию по вопросам, относящимся к компетенции конкурсной комиссии;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привлекать специалистов для проведения ими экспертизы представленных документов.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40"/>
        <w:jc w:val="both"/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  <w:tab/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3. </w:t>
      </w: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Порядок работы конкурсной комиссии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Председатель конкурсной комиссии: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осуществляет общее руководство работой конкурсной комиссии;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ведет заседание конкурсной комиссии;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определяет дату, время и место проведения заседания конкурсной комиссии, утверждает повестку дня;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подписывает протокол заседания конкурсной комиссии.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3.3.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3.4.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Секретарь конкурсной комиссии: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организует проведение заседания конкурсной комиссии;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информирует членов комиссии об очередном заседании конкурсной комиссии;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готовит проекты повестки дня очередного заседания конкурсной комиссии;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ведет протокол заседания конкурсной комиссии;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3.5.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3.6.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Члены конкурсной комиссии принимают личное участие в ее заседаниях и имеют право вносить предложения и получать пояснения по рассматриваемым вопросам.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3.7.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Конкурсная комиссия правомочна проводить заседания и принимать решения, если на заседании присутствует не менее 3/4 ее членов.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3.8.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3.9.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Решение конкурсной комиссии оформляется протоколом заседания комиссии, который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Главе Зуевского   сельсовета Солнцевского   района.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3.10.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Организационно-техническое обеспечение деятельности, организацию и ведение делопроизводства конкурсной комиссии осуществляет Администрация Зуевского   сельсовета Солнцевского   района.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garantf1://86367.0/" Id="docRId1" Type="http://schemas.openxmlformats.org/officeDocument/2006/relationships/hyperlink"/><Relationship TargetMode="External" Target="consultantplus://offline/ref=AE0BCC9C0488026F93227C8469A7ABFD77CE46239FAB3F8808CFCA4C59BBBE278E2A67C0887453D8B27D15CFF65E2D26ABD43F398AC552655AD5EFX1iCV" Id="docRId3" Type="http://schemas.openxmlformats.org/officeDocument/2006/relationships/hyperlink"/><Relationship Target="numbering.xml" Id="docRId5" Type="http://schemas.openxmlformats.org/officeDocument/2006/relationships/numbering"/><Relationship TargetMode="External" Target="http://zuevadm.ru/" Id="docRId0" Type="http://schemas.openxmlformats.org/officeDocument/2006/relationships/hyperlink"/><Relationship TargetMode="External" Target="http://zuevadm.ru/" Id="docRId2" Type="http://schemas.openxmlformats.org/officeDocument/2006/relationships/hyperlink"/><Relationship TargetMode="External" Target="consultantplus://offline/ref=EB8E4454C66094C78DE3B19B7FC5991961348723E66B12281FD2FA4A17D366DD38E87EFFBC9AC812164EAAs2p6V" Id="docRId4" Type="http://schemas.openxmlformats.org/officeDocument/2006/relationships/hyperlink"/><Relationship Target="styles.xml" Id="docRId6" Type="http://schemas.openxmlformats.org/officeDocument/2006/relationships/styles"/></Relationships>
</file>