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</w:t>
      </w:r>
      <w:r>
        <w:object w:dxaOrig="1887" w:dyaOrig="1835">
          <v:rect xmlns:o="urn:schemas-microsoft-com:office:office" xmlns:v="urn:schemas-microsoft-com:vml" id="rectole0000000000" style="width:94.350000pt;height:9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17 декабря 2020 года   № 111                            с.Зуевка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Правил формирования и ведения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реестра мест (площадок) накопления твердых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коммунальных отходов на территории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 Солнцевского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№ 131-ФЗ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Федеральным законом от 24.06.1998 № 89-ФЗ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отходах производства и потребления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законом Курской области от 23.08.2016 № 57-ЗКО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закреплении за сельскими поселениями Курской области отдельных вопросов местного значения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Постановлением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Правительства Российской Федерации от 31.08.2018 № 1039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района, 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Утвердить Правила формирования и ведения реестра мест (площадок) накопления твердых коммунальных отходов на территории Зуевского сельсовета Солнцевского района (Приложение № 1);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Утвердить форму реестра мест (площадок) накопления твердых коммунальных отходов на территории Зуевского сельсовета Солнцевского района (Приложение № 2);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Опубликовать настоящее постановление на официальном сайте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 в информационно-коммуникационной сети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Обязанности по ведению реестра мест (площадок) накопления твердых коммунальных отходов на территории Зуевского сельсовета Солнцевского района возложить на ведущего специалиста-эксперта администрации Зуевского сельсовета Солнцевского района Аверькова Ю.А.;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официального опубликования.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Глава  Зуевского сельсовета</w:t>
        <w:tab/>
        <w:tab/>
        <w:tab/>
        <w:tab/>
        <w:t xml:space="preserve"> А.И.Панин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3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53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53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539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17.12.2020 г. № 111 </w:t>
      </w:r>
    </w:p>
    <w:p>
      <w:pPr>
        <w:spacing w:before="0" w:after="0" w:line="240"/>
        <w:ind w:right="0" w:left="0" w:firstLine="539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ПРАВИЛА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формирования и ведения реестра мест (площадок) накопления                      твердых коммунальных отходов на территории                                                 Зуевского сельсовета Солнцевского района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Реестр мест (площадок) накопления твердых коммунальных отходов на территории Зуевского сельсовета Солнцевского района (далее - реестр) представляет собой базу данных о местах (площадках) накопления твердых коммунальных отходов, расположенных на территории Зуевского сельсовета Солнцевского района.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Реестр ведется на бумажном носителе и в электронном виде Администрацией Зуевского сельсовета Солнцевского района.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 в информационно-телекоммуникационной сети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Реестр ведется на государственном языке Российской Федерации.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Реестр включает в себя следующие разделы: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 нахождении мест (площадок) накопления твердых коммунальных отходов;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 технических характеристиках мест (площадок) накопления твердых коммунальных отходов;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 собственниках мест (площадок) накопления твердых коммунальных отходов;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 нахождении мест (площадок) накопления твердых коммунальных отходов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 масштаба 1:2000.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 технических характеристиках мест (площадок) накопления твердых коммунальных отходов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Информация о планируемых к размещению контейнерах определяется Администрацией Зуевского сельсовета Солнцевского района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 собственниках мест (площадок) накопления твердых коммунальных отходов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содержит сведения: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если место (площадка) накопления твердых коммунальных отходов создается Администрацией Зуевского сельсовета Солнцевского района, то сведения о таком месте (площадке) накопления твердых коммунальных отходов подлежат включению в реестр в срок не позднее 3 рабочих дней со дня принятия решения о его создании.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если место (площадка) накопления твердых коммунальных отходов создано заявителем, он обязан обратиться в Администрацию Зуевского сельсовета Солнцевского района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Заявитель направляет в Администрацию Зуевского сельсовета Солнцевского района заявку о включении сведений о месте (площадке) накопления твердых коммунальных отходов в реестр по форме установленной Приложением  к настоящим Правилам.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Рассмотрение заявки о включении сведений о месте (площадке) накопления твердых коммунальных отходов в реестр осуществляется Администрацией Зуевского сельсовета Солнцевского района в течение 10 рабочих дней со дня ее получения.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 результатам рассмотрения заявки о включении сведений о месте (площадке) накопления твердых коммунальных отходов в реестр Администрация Зуевского сельсовета Солнцевского района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в) отсутствие согласования Администрацией Зуевского сельсовета Солнцевского района создания места (площадки) накопления твердых коммунальных отходов.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Администрация Зуевского сельсовета Солнцевского района уведомляет заявителя о принятом решении в течение 3 рабочих дней со дня его принятия.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18.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Зуевского сельсовета Солнцевского района с заявкой о включении сведений о месте (площадке) накопления твердых коммунальных отходов в реестр. Заявка, поступившая в Администрацию Зуевского сельсовета Солнцевского района повторно, рассматривается в том же порядке и те же сроки.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19.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Заявитель обязан сообщать в Администрацию Зуевского сельсовета Солнцевского района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>
      <w:pPr>
        <w:spacing w:before="0" w:after="0" w:line="240"/>
        <w:ind w:right="0" w:left="0" w:firstLine="53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3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98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pacing w:before="0" w:after="0" w:line="240"/>
        <w:ind w:right="0" w:left="0" w:firstLine="698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 Правилам </w:t>
      </w:r>
    </w:p>
    <w:p>
      <w:pPr>
        <w:spacing w:before="0" w:after="0" w:line="240"/>
        <w:ind w:right="0" w:left="0" w:firstLine="69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ЗАЯВКА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о включении сведений о месте (площадке) накопления твердых коммунальных отходов в реестр мест (площадок) накопления              твердых коммунальных отходов на территории                                                      Зуевского сельсовета Курской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Прошу включить в реестр мест (площадок) накопления твердых коммунальных отходов на те, сведения о месте (площадке) накопления ТКО, расположенного по адресу: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почтовый индекс, почтовый адрес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сведения об используемом покрытии, площади, количестве размещенных и планируемых к размещению контейнеров, и бункеров с указанием их объема)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данные об источниках образования твердых коммунальных отходов, которые складируются в местах (площадках) накопления ТКО,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деятельности,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подпись заявителя)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М.П.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Заявитель подтверждает подлинность и достоверность представленных сведений и документов.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«___» ___________ 20__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года _________________/ __________/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371" w:leader="none"/>
        </w:tabs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Приложение № 2 </w:t>
      </w:r>
    </w:p>
    <w:p>
      <w:pPr>
        <w:tabs>
          <w:tab w:val="left" w:pos="7371" w:leader="none"/>
        </w:tabs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tabs>
          <w:tab w:val="left" w:pos="7371" w:leader="none"/>
        </w:tabs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Зуевского сельсовета </w:t>
      </w:r>
    </w:p>
    <w:p>
      <w:pPr>
        <w:tabs>
          <w:tab w:val="left" w:pos="7371" w:leader="none"/>
        </w:tabs>
        <w:spacing w:before="0" w:after="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17.12.2020 г. № 111</w:t>
      </w:r>
    </w:p>
    <w:p>
      <w:pPr>
        <w:keepNext w:val="true"/>
        <w:keepLines w:val="true"/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РЕЕСТР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размещения мест (площадок) накопления твердых коммунальных отходов на территории                                                                        Зуевского сельсовета Солнцевского района</w:t>
      </w:r>
    </w:p>
    <w:tbl>
      <w:tblPr/>
      <w:tblGrid>
        <w:gridCol w:w="462"/>
        <w:gridCol w:w="815"/>
        <w:gridCol w:w="567"/>
        <w:gridCol w:w="567"/>
        <w:gridCol w:w="567"/>
        <w:gridCol w:w="1275"/>
        <w:gridCol w:w="1418"/>
        <w:gridCol w:w="425"/>
        <w:gridCol w:w="425"/>
        <w:gridCol w:w="1418"/>
        <w:gridCol w:w="1276"/>
        <w:gridCol w:w="708"/>
        <w:gridCol w:w="851"/>
        <w:gridCol w:w="709"/>
        <w:gridCol w:w="567"/>
        <w:gridCol w:w="992"/>
        <w:gridCol w:w="567"/>
        <w:gridCol w:w="1559"/>
        <w:gridCol w:w="1134"/>
      </w:tblGrid>
      <w:tr>
        <w:trPr>
          <w:trHeight w:val="2025" w:hRule="auto"/>
          <w:jc w:val="left"/>
          <w:cantSplit w:val="1"/>
        </w:trPr>
        <w:tc>
          <w:tcPr>
            <w:tcW w:w="4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2516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Данные о нахождении мест (площадок) накопления твердых коммунальных отходов</w:t>
            </w:r>
          </w:p>
        </w:tc>
        <w:tc>
          <w:tcPr>
            <w:tcW w:w="7796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Данные о собственниках мест (площадок) накопления твердых коммунальных отходов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1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Контейнеры для несортированных отходов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Данные об источниках образования ТКО, которые складируются в местах (на площадках) накопления ТКО</w:t>
            </w:r>
          </w:p>
        </w:tc>
      </w:tr>
      <w:tr>
        <w:trPr>
          <w:trHeight w:val="4695" w:hRule="auto"/>
          <w:jc w:val="left"/>
        </w:trPr>
        <w:tc>
          <w:tcPr>
            <w:tcW w:w="4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образование (Населенный пункт)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Улица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Дом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Корпус/Строение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Организационно-правовая форма балансодержателя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юридическое лицо - ЮЛ;</w:t>
              <w:br/>
              <w:t xml:space="preserve">индивидуальный предприниматель - ИП;</w:t>
              <w:br/>
              <w:t xml:space="preserve">физическое лицо - ФЛ) Организационно-правовая форма балансодержателя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юридическое лицо - ЮЛ;</w:t>
              <w:br/>
              <w:t xml:space="preserve">индивидуальный предприниматель - ИП;</w:t>
              <w:br/>
              <w:t xml:space="preserve">физическое лицо - ФЛ)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для ЮЛ - Полное наименование организации</w:t>
              <w:br/>
              <w:t xml:space="preserve">для ИП - Фамилия, Имя, Отчество</w:t>
              <w:br/>
              <w:t xml:space="preserve">для ФЛ - Фамилия, Имя, Отчество для ЮЛ - Полное наименование организации</w:t>
              <w:br/>
              <w:t xml:space="preserve">для ИП - Фамилия, Имя, Отчество</w:t>
              <w:br/>
              <w:t xml:space="preserve">для ФЛ - Фамилия, Имя, Отчество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ИНН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ОГРН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для ЮЛ - юридический адрес</w:t>
              <w:br/>
              <w:t xml:space="preserve">для ИП - адрес регистрации по месту жительства</w:t>
              <w:br/>
              <w:t xml:space="preserve">для ФЛ - адрес регистрации по месту жительства для ЮЛ - юридический адрес</w:t>
              <w:br/>
              <w:t xml:space="preserve">для ИП - адрес регистрации по месту жительства</w:t>
              <w:br/>
              <w:t xml:space="preserve">для ФЛ - адрес регистрации по месту жительства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для ЮЛ - фактический адрес</w:t>
              <w:br/>
              <w:t xml:space="preserve">для ИП - почтовый адрес</w:t>
              <w:br/>
              <w:t xml:space="preserve">для ФЛ - адрес проживания для ЮЛ - фактический адрес</w:t>
              <w:br/>
              <w:t xml:space="preserve">для ИП - почтовый адрес</w:t>
              <w:br/>
              <w:t xml:space="preserve">для ФЛ - адрес проживания</w:t>
            </w:r>
          </w:p>
        </w:tc>
        <w:tc>
          <w:tcPr>
            <w:tcW w:w="7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ЮЛ, ИП, ФЛ - Контактные данные (телефон, электронная почта)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Только для ФЛ - Паспортные данные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Площадь, кв.м.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Тип подстилающей поверхности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Кол-во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Емкость (отдельного контейнера)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Материал контейнера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municipal.garant.ru/document?id=71936220&amp;sub=0" Id="docRId2" Type="http://schemas.openxmlformats.org/officeDocument/2006/relationships/hyperlink"/><Relationship Target="styles.xml" Id="docRId4" Type="http://schemas.openxmlformats.org/officeDocument/2006/relationships/styles"/></Relationships>
</file>