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60" w:line="276"/>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 </w:t>
      </w:r>
      <w:r>
        <w:object w:dxaOrig="2044" w:dyaOrig="1984">
          <v:rect xmlns:o="urn:schemas-microsoft-com:office:office" xmlns:v="urn:schemas-microsoft-com:vml" id="rectole0000000000" style="width:102.200000pt;height:9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АДМИНИСТРАЦИИЯ</w:t>
      </w:r>
    </w:p>
    <w:p>
      <w:pPr>
        <w:keepNext w:val="true"/>
        <w:spacing w:before="0" w:after="0" w:line="240"/>
        <w:ind w:right="0" w:left="0" w:firstLine="0"/>
        <w:jc w:val="center"/>
        <w:rPr>
          <w:rFonts w:ascii="Arial" w:hAnsi="Arial" w:cs="Arial" w:eastAsia="Arial"/>
          <w:b/>
          <w:color w:val="000000"/>
          <w:spacing w:val="-8"/>
          <w:position w:val="0"/>
          <w:sz w:val="32"/>
          <w:shd w:fill="auto" w:val="clear"/>
        </w:rPr>
      </w:pPr>
      <w:r>
        <w:rPr>
          <w:rFonts w:ascii="Arial" w:hAnsi="Arial" w:cs="Arial" w:eastAsia="Arial"/>
          <w:b/>
          <w:color w:val="000000"/>
          <w:spacing w:val="-8"/>
          <w:position w:val="0"/>
          <w:sz w:val="32"/>
          <w:shd w:fill="auto" w:val="clear"/>
        </w:rPr>
        <w:t xml:space="preserve">ЗУЕВСКОГО   СЕЛЬСОВЕТА</w:t>
      </w:r>
    </w:p>
    <w:p>
      <w:pPr>
        <w:keepNext w:val="true"/>
        <w:spacing w:before="0" w:after="0" w:line="240"/>
        <w:ind w:right="0" w:left="0" w:firstLine="0"/>
        <w:jc w:val="center"/>
        <w:rPr>
          <w:rFonts w:ascii="Arial" w:hAnsi="Arial" w:cs="Arial" w:eastAsia="Arial"/>
          <w:b/>
          <w:color w:val="000000"/>
          <w:spacing w:val="-8"/>
          <w:position w:val="0"/>
          <w:sz w:val="32"/>
          <w:shd w:fill="auto" w:val="clear"/>
        </w:rPr>
      </w:pPr>
      <w:r>
        <w:rPr>
          <w:rFonts w:ascii="Arial" w:hAnsi="Arial" w:cs="Arial" w:eastAsia="Arial"/>
          <w:b/>
          <w:color w:val="000000"/>
          <w:spacing w:val="-8"/>
          <w:position w:val="0"/>
          <w:sz w:val="32"/>
          <w:shd w:fill="auto" w:val="clear"/>
        </w:rPr>
        <w:t xml:space="preserve">СОЛНЦЕВСКОГО РАЙОНА КУРСКОЙ ОБЛАСТИ</w:t>
      </w:r>
    </w:p>
    <w:p>
      <w:pPr>
        <w:tabs>
          <w:tab w:val="left" w:pos="4536" w:leader="none"/>
        </w:tabs>
        <w:spacing w:before="0" w:after="200" w:line="276"/>
        <w:ind w:right="0" w:left="0" w:firstLine="0"/>
        <w:jc w:val="left"/>
        <w:rPr>
          <w:rFonts w:ascii="Arial" w:hAnsi="Arial" w:cs="Arial" w:eastAsia="Arial"/>
          <w:b/>
          <w:color w:val="000000"/>
          <w:spacing w:val="-8"/>
          <w:position w:val="0"/>
          <w:sz w:val="32"/>
          <w:shd w:fill="auto" w:val="clear"/>
        </w:rPr>
      </w:pPr>
      <w:r>
        <w:rPr>
          <w:rFonts w:ascii="Arial" w:hAnsi="Arial" w:cs="Arial" w:eastAsia="Arial"/>
          <w:b/>
          <w:color w:val="auto"/>
          <w:spacing w:val="0"/>
          <w:position w:val="0"/>
          <w:sz w:val="32"/>
          <w:shd w:fill="auto" w:val="clear"/>
        </w:rPr>
        <w:t xml:space="preserve"> </w:t>
      </w:r>
    </w:p>
    <w:p>
      <w:pPr>
        <w:keepNext w:val="true"/>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ПОСТАНОВЛЕНИЕ</w:t>
      </w:r>
    </w:p>
    <w:p>
      <w:pPr>
        <w:keepNext w:val="true"/>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от 15 декабря 2020 года №110-п </w:t>
      </w:r>
    </w:p>
    <w:p>
      <w:pPr>
        <w:keepNext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uppressAutoHyphens w:val="true"/>
        <w:spacing w:before="0" w:after="0" w:line="240"/>
        <w:ind w:right="-2" w:left="-567"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Об утверждении административного регламента по предоставлению муниципальной услуги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Предоставление участка земли для погребения умершего на территории общественных кладбищ Зуевского сельсовета</w:t>
      </w:r>
      <w:r>
        <w:rPr>
          <w:rFonts w:ascii="Arial" w:hAnsi="Arial" w:cs="Arial" w:eastAsia="Arial"/>
          <w:b/>
          <w:color w:val="auto"/>
          <w:spacing w:val="0"/>
          <w:position w:val="0"/>
          <w:sz w:val="32"/>
          <w:shd w:fill="auto" w:val="clear"/>
        </w:rPr>
        <w:t xml:space="preserve">»</w:t>
      </w:r>
    </w:p>
    <w:p>
      <w:pPr>
        <w:suppressAutoHyphens w:val="true"/>
        <w:spacing w:before="0" w:after="0" w:line="240"/>
        <w:ind w:right="4495" w:left="-567" w:firstLine="0"/>
        <w:jc w:val="both"/>
        <w:rPr>
          <w:rFonts w:ascii="Times New Roman" w:hAnsi="Times New Roman" w:cs="Times New Roman" w:eastAsia="Times New Roman"/>
          <w:b/>
          <w:color w:val="auto"/>
          <w:spacing w:val="0"/>
          <w:position w:val="0"/>
          <w:sz w:val="28"/>
          <w:shd w:fill="auto" w:val="clear"/>
        </w:rPr>
      </w:pPr>
    </w:p>
    <w:p>
      <w:pPr>
        <w:spacing w:before="0" w:after="0" w:line="276"/>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12 января 1996 года № 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Федеральным законом от 06</w:t>
        </w:r>
        <w:r>
          <w:rPr>
            <w:rFonts w:ascii="Times New Roman" w:hAnsi="Times New Roman" w:cs="Times New Roman" w:eastAsia="Times New Roman"/>
            <w:vanish/>
            <w:color w:val="0000FF"/>
            <w:spacing w:val="0"/>
            <w:position w:val="0"/>
            <w:sz w:val="28"/>
            <w:u w:val="single"/>
            <w:shd w:fill="auto" w:val="clear"/>
          </w:rPr>
          <w:t xml:space="preserve">HYPERLINK "http://docs.cntd.ru/document/901876063"</w:t>
        </w:r>
        <w:r>
          <w:rPr>
            <w:rFonts w:ascii="Times New Roman" w:hAnsi="Times New Roman" w:cs="Times New Roman" w:eastAsia="Times New Roman"/>
            <w:color w:val="0000FF"/>
            <w:spacing w:val="0"/>
            <w:position w:val="0"/>
            <w:sz w:val="28"/>
            <w:u w:val="single"/>
            <w:shd w:fill="auto" w:val="clear"/>
          </w:rPr>
          <w:t xml:space="preserve"> октября </w:t>
        </w:r>
        <w:r>
          <w:rPr>
            <w:rFonts w:ascii="Times New Roman" w:hAnsi="Times New Roman" w:cs="Times New Roman" w:eastAsia="Times New Roman"/>
            <w:vanish/>
            <w:color w:val="0000FF"/>
            <w:spacing w:val="0"/>
            <w:position w:val="0"/>
            <w:sz w:val="28"/>
            <w:u w:val="single"/>
            <w:shd w:fill="auto" w:val="clear"/>
          </w:rPr>
          <w:t xml:space="preserve">HYPERLINK "http://docs.cntd.ru/document/901876063"</w:t>
        </w:r>
        <w:r>
          <w:rPr>
            <w:rFonts w:ascii="Times New Roman" w:hAnsi="Times New Roman" w:cs="Times New Roman" w:eastAsia="Times New Roman"/>
            <w:color w:val="0000FF"/>
            <w:spacing w:val="0"/>
            <w:position w:val="0"/>
            <w:sz w:val="28"/>
            <w:u w:val="single"/>
            <w:shd w:fill="auto" w:val="clear"/>
          </w:rPr>
          <w:t xml:space="preserve">2003 </w:t>
        </w:r>
        <w:r>
          <w:rPr>
            <w:rFonts w:ascii="Times New Roman" w:hAnsi="Times New Roman" w:cs="Times New Roman" w:eastAsia="Times New Roman"/>
            <w:vanish/>
            <w:color w:val="0000FF"/>
            <w:spacing w:val="0"/>
            <w:position w:val="0"/>
            <w:sz w:val="28"/>
            <w:u w:val="single"/>
            <w:shd w:fill="auto" w:val="clear"/>
          </w:rPr>
          <w:t xml:space="preserve">HYPERLINK "http://docs.cntd.ru/document/901876063"</w:t>
        </w:r>
        <w:r>
          <w:rPr>
            <w:rFonts w:ascii="Times New Roman" w:hAnsi="Times New Roman" w:cs="Times New Roman" w:eastAsia="Times New Roman"/>
            <w:color w:val="0000FF"/>
            <w:spacing w:val="0"/>
            <w:position w:val="0"/>
            <w:sz w:val="28"/>
            <w:u w:val="single"/>
            <w:shd w:fill="auto" w:val="clear"/>
          </w:rPr>
          <w:t xml:space="preserve">года </w:t>
        </w:r>
        <w:r>
          <w:rPr>
            <w:rFonts w:ascii="Times New Roman" w:hAnsi="Times New Roman" w:cs="Times New Roman" w:eastAsia="Times New Roman"/>
            <w:vanish/>
            <w:color w:val="0000FF"/>
            <w:spacing w:val="0"/>
            <w:position w:val="0"/>
            <w:sz w:val="28"/>
            <w:u w:val="single"/>
            <w:shd w:fill="auto" w:val="clear"/>
          </w:rPr>
          <w:t xml:space="preserve">HYPERLINK "http://docs.cntd.ru/document/901876063"</w:t>
        </w:r>
        <w:r>
          <w:rPr>
            <w:rFonts w:ascii="Times New Roman" w:hAnsi="Times New Roman" w:cs="Times New Roman" w:eastAsia="Times New Roman"/>
            <w:color w:val="0000FF"/>
            <w:spacing w:val="0"/>
            <w:position w:val="0"/>
            <w:sz w:val="28"/>
            <w:u w:val="single"/>
            <w:shd w:fill="auto" w:val="clear"/>
          </w:rPr>
          <w:t xml:space="preserve">№ 131-ФЗ «Об общих принципах организации местного самоуправления в Российской Федерации»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Федеральными законами от 10.01.2002 №7-ФЗ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охране окружающей среда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3"/>
          <w:position w:val="0"/>
          <w:sz w:val="28"/>
          <w:shd w:fill="auto" w:val="clear"/>
        </w:rPr>
        <w:t xml:space="preserve">постановлением Главного государственного санитарного врача Российской Федерации от 28.06.2011 №84 </w:t>
      </w:r>
      <w:r>
        <w:rPr>
          <w:rFonts w:ascii="Times New Roman" w:hAnsi="Times New Roman" w:cs="Times New Roman" w:eastAsia="Times New Roman"/>
          <w:color w:val="000000"/>
          <w:spacing w:val="3"/>
          <w:position w:val="0"/>
          <w:sz w:val="28"/>
          <w:shd w:fill="auto" w:val="clear"/>
        </w:rPr>
        <w:t xml:space="preserve">«</w:t>
      </w:r>
      <w:r>
        <w:rPr>
          <w:rFonts w:ascii="Times New Roman" w:hAnsi="Times New Roman" w:cs="Times New Roman" w:eastAsia="Times New Roman"/>
          <w:color w:val="000000"/>
          <w:spacing w:val="3"/>
          <w:position w:val="0"/>
          <w:sz w:val="28"/>
          <w:shd w:fill="auto" w:val="clear"/>
        </w:rPr>
        <w:t xml:space="preserve">Об утверждении СанПиН 2.1.2882-11 </w:t>
      </w:r>
      <w:r>
        <w:rPr>
          <w:rFonts w:ascii="Times New Roman" w:hAnsi="Times New Roman" w:cs="Times New Roman" w:eastAsia="Times New Roman"/>
          <w:color w:val="000000"/>
          <w:spacing w:val="3"/>
          <w:position w:val="0"/>
          <w:sz w:val="28"/>
          <w:shd w:fill="auto" w:val="clear"/>
        </w:rPr>
        <w:t xml:space="preserve">«</w:t>
      </w:r>
      <w:r>
        <w:rPr>
          <w:rFonts w:ascii="Times New Roman" w:hAnsi="Times New Roman" w:cs="Times New Roman" w:eastAsia="Times New Roman"/>
          <w:color w:val="000000"/>
          <w:spacing w:val="3"/>
          <w:position w:val="0"/>
          <w:sz w:val="28"/>
          <w:shd w:fill="auto" w:val="clear"/>
        </w:rPr>
        <w:t xml:space="preserve">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eastAsia="Times New Roman"/>
          <w:color w:val="000000"/>
          <w:spacing w:val="3"/>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решением Собрания депутатов Зуевского     сельсовета Солнцевского района 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23» </w:t>
      </w:r>
      <w:r>
        <w:rPr>
          <w:rFonts w:ascii="Times New Roman" w:hAnsi="Times New Roman" w:cs="Times New Roman" w:eastAsia="Times New Roman"/>
          <w:color w:val="000000"/>
          <w:spacing w:val="0"/>
          <w:position w:val="0"/>
          <w:sz w:val="28"/>
          <w:shd w:fill="auto" w:val="clear"/>
        </w:rPr>
        <w:t xml:space="preserve">сентября 2019 года № </w:t>
      </w:r>
      <w:r>
        <w:rPr>
          <w:rFonts w:ascii="Times New Roman" w:hAnsi="Times New Roman" w:cs="Times New Roman" w:eastAsia="Times New Roman"/>
          <w:color w:val="auto"/>
          <w:spacing w:val="0"/>
          <w:position w:val="0"/>
          <w:sz w:val="28"/>
          <w:shd w:fill="FFFF00" w:val="clear"/>
        </w:rPr>
        <w:t xml:space="preserve">21/6</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w:t>
      </w:r>
      <w:r>
        <w:rPr>
          <w:rFonts w:ascii="Times New Roman" w:hAnsi="Times New Roman" w:cs="Times New Roman" w:eastAsia="Times New Roman"/>
          <w:color w:val="000000"/>
          <w:spacing w:val="0"/>
          <w:position w:val="0"/>
          <w:sz w:val="28"/>
          <w:shd w:fill="auto" w:val="clear"/>
        </w:rPr>
        <w:t xml:space="preserve">утверждении Положения об организации похоронного дела и о </w:t>
      </w:r>
      <w:r>
        <w:rPr>
          <w:rFonts w:ascii="Times New Roman" w:hAnsi="Times New Roman" w:cs="Times New Roman" w:eastAsia="Times New Roman"/>
          <w:color w:val="auto"/>
          <w:spacing w:val="0"/>
          <w:position w:val="0"/>
          <w:sz w:val="28"/>
          <w:shd w:fill="auto" w:val="clear"/>
        </w:rPr>
        <w:t xml:space="preserve">порядке содержания мест захоронений на территории Зуевского     сельсовета Солнцевского района Курской области, постановлением администрации Зуевского     сельсовета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Зуевского     сельсовета Солнцевского района Курской области Постановляет: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Утвердить административный регламент по предоставлению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участка земли для погребения умершего на территории общественного кладбища на территории Зуевского     сельсовета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согласно приложению.</w:t>
      </w:r>
    </w:p>
    <w:p>
      <w:pPr>
        <w:spacing w:before="0" w:after="0" w:line="240"/>
        <w:ind w:right="0" w:left="0" w:hanging="567"/>
        <w:jc w:val="both"/>
        <w:rPr>
          <w:rFonts w:ascii="Times New Roman" w:hAnsi="Times New Roman" w:cs="Times New Roman" w:eastAsia="Times New Roman"/>
          <w:color w:val="000000"/>
          <w:spacing w:val="3"/>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000000"/>
          <w:spacing w:val="3"/>
          <w:position w:val="0"/>
          <w:sz w:val="28"/>
          <w:shd w:fill="auto" w:val="clear"/>
        </w:rPr>
        <w:t xml:space="preserve">2. </w:t>
      </w:r>
      <w:r>
        <w:rPr>
          <w:rFonts w:ascii="Times New Roman" w:hAnsi="Times New Roman" w:cs="Times New Roman" w:eastAsia="Times New Roman"/>
          <w:color w:val="000000"/>
          <w:spacing w:val="3"/>
          <w:position w:val="0"/>
          <w:sz w:val="28"/>
          <w:shd w:fill="auto" w:val="clear"/>
        </w:rPr>
        <w:t xml:space="preserve">Настоящее Постановление вступает в силу с момента обнародования  и подлежит размещению на официальном сайте муниципального образования </w:t>
      </w:r>
      <w:r>
        <w:rPr>
          <w:rFonts w:ascii="Times New Roman" w:hAnsi="Times New Roman" w:cs="Times New Roman" w:eastAsia="Times New Roman"/>
          <w:color w:val="000000"/>
          <w:spacing w:val="3"/>
          <w:position w:val="0"/>
          <w:sz w:val="28"/>
          <w:shd w:fill="auto" w:val="clear"/>
        </w:rPr>
        <w:t xml:space="preserve">«</w:t>
      </w:r>
      <w:r>
        <w:rPr>
          <w:rFonts w:ascii="Times New Roman" w:hAnsi="Times New Roman" w:cs="Times New Roman" w:eastAsia="Times New Roman"/>
          <w:color w:val="000000"/>
          <w:spacing w:val="3"/>
          <w:position w:val="0"/>
          <w:sz w:val="28"/>
          <w:shd w:fill="auto" w:val="clear"/>
        </w:rPr>
        <w:t xml:space="preserve">Зуеский    сельсовет</w:t>
      </w:r>
      <w:r>
        <w:rPr>
          <w:rFonts w:ascii="Times New Roman" w:hAnsi="Times New Roman" w:cs="Times New Roman" w:eastAsia="Times New Roman"/>
          <w:color w:val="000000"/>
          <w:spacing w:val="3"/>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000000"/>
          <w:spacing w:val="3"/>
          <w:position w:val="0"/>
          <w:sz w:val="28"/>
          <w:shd w:fill="auto" w:val="clear"/>
        </w:rPr>
      </w:pPr>
      <w:r>
        <w:rPr>
          <w:rFonts w:ascii="Times New Roman" w:hAnsi="Times New Roman" w:cs="Times New Roman" w:eastAsia="Times New Roman"/>
          <w:color w:val="000000"/>
          <w:spacing w:val="3"/>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оставляю за собой.</w:t>
      </w:r>
    </w:p>
    <w:p>
      <w:pPr>
        <w:spacing w:before="0" w:after="0" w:line="240"/>
        <w:ind w:right="0" w:left="-567"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Зуевского     сельсовета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А.И.Панин</w:t>
      </w:r>
    </w:p>
    <w:p>
      <w:pPr>
        <w:tabs>
          <w:tab w:val="left" w:pos="720" w:leader="none"/>
        </w:tabs>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4248" w:firstLine="708"/>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4248" w:firstLine="708"/>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15.12.2020года №110-п   </w:t>
      </w:r>
    </w:p>
    <w:p>
      <w:pPr>
        <w:spacing w:before="0" w:after="0" w:line="240"/>
        <w:ind w:right="0" w:left="4248" w:firstLine="708"/>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 ПО ПРЕДОСТАВЛЕНИЮ МУНИЦИПАЛЬНОЙ УСЛУГИ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ПРЕДОСТАВЛЕНИЕ УЧАСТКА ЗЕМЛИ ДЛЯ ПОГРЕБЕНИЯ УМЕРШЕГО НА ТЕРРИТОРИИ ОБЩЕСТВЕННЫХ КЛАДБИЩ</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ЗУЕВСКОГО      СЕЛЬСОВЕТА</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 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 ПРЕДМЕТ РЕГУЛИРОВАНИЯ АДМИНИСТРАТИВНОГО РЕГЛАМЕНТА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Административный регламент по предоставлению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участка земли для погребения умершего на территории общественных кладбищ Зуевского      сельсовета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Регламент) разработан в целях повышения качества и доступности результатов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Предоставление участка земли для погребения умершего на территории общественного кладбища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муниципальная услуга).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Регламент определяет сроки, порядок и последовательность действий администрации Зуевского      сельсовета, осуществляющей предоставление данной муниципальной услуги, а также формы контроля за исполнением Регламента, досудебный (внесудебный) порядок обжалования решений и действий (бездействия) администрации Зуевского      сельсовета, осуществляющей предоставление данной муниципальной услуги, должностных лиц администрации Зуевского      сельсовета.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 КРУГ ЗАЯВИТЕЛЕЙ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 обращении за получением муниципальной услуги от имени заявителей взаимодействие с администрацией Зуевского      сельсовета, осуществляющей предоставление данной муниципальной услуги, вправе осуществлять их уполномоченные представители.</w:t>
      </w:r>
    </w:p>
    <w:p>
      <w:pPr>
        <w:spacing w:before="0" w:after="0" w:line="240"/>
        <w:ind w:right="0" w:left="0" w:firstLine="0"/>
        <w:jc w:val="center"/>
        <w:rPr>
          <w:rFonts w:ascii="Times New Roman" w:hAnsi="Times New Roman" w:cs="Times New Roman" w:eastAsia="Times New Roman"/>
          <w:color w:val="auto"/>
          <w:spacing w:val="0"/>
          <w:position w:val="0"/>
          <w:sz w:val="28"/>
          <w:shd w:fill="FFFF00"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3. ТРЕБОВАНИЯ К ПОРЯДКУ ИНФОРМИРОВАНИЯ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Муниципальная услуга на базе МФЦ не предоставляется.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Информация предоставляется: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личном обращении;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 использованием средств телефонной, факсимильной и электронной связи, в том числе через официальный сайт администрации Зуевского      сельсовета, осуществляющей предоставление муниципальной услуги,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письменно, в случае письменного обращения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Должностное лицо, администрации Зуевского      сельсовета осуществляющей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Должностные лица администрации Зуевского      сельсовета, осуществляющей предоставление муниципальной услуги, предоставляют информацию по следующим вопросам: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 администрации Зуевского      сельсовета, осуществляющей предоставление муниципальной услуги, включая информацию о месте нахождения, графике работы, контактных телефонах;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 порядке предоставления муниципальной услуги и ходе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 перечне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 времени приема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 сроке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 основаниях отказа в приеме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 основаниях возврата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 основаниях отказа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 порядке обжалования решений и действий (бездействия) администрации Зуевского      сельсовета, осуществляющей предоставление муниципальной услуги, а также должностных лиц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Основными требованиями при предоставлении информации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актуальность;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своевременность;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четкость и доступность в изложении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полнота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соответствие информации требованиям законодательства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Предоставление информации по телефону осуществляется путем непосредственного общения заявителя с должностным лицом администрации Зуевского      сельсовета, осуществляющей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При ответах на телефонные звонки должностные лица администрации Зуевского      сельсовета, осуществляющей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невозможности должностного лица администрации Зуевского      сельсовета, осуществляющей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Если заявителя не удовлетворяет информация, представленная должностным лицом администрации Зуевского      сельсовета, осуществляющей предоставление муниципальной услуги, он может обратиться к вышестоящему должностному лицу – главе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Зуевского      сельсовета, осуществляющей предоставление муниципальной услуги, в течение одного рабочего дня со дня регистрации обращения.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Днем регистрации обращения является день его поступления в администрацию Зуевского      сельсовета, осуществляющую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обращение, поступившее в администрацию Зуевского      сельсовета, осуществляющую предоставление муниципальной услуги, в течение срока его рассмотрения направляется по адресу, указанному в обращении.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адрес электронной почты, указанный в обращении, или в письменной форме по почтовому адресу, указанному в обращении.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Информация об администрации Зуевского      сельсовета, осуществляющей предоставление муниципальной услуги, порядке предоставления муниципальной услуги размещается: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стендах, расположенных в помещениях, занимаемых администрацией Зуевского      сельсовета, осуществляющей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 официальном сайте администрации Зуевского      сельсовета, осуществляющей предоставление муниципальной услуги,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http://zuevkadm.rkursk.ru/</w:t>
        </w:r>
      </w:hyperlink>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посредством публикации в средствах массовой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На стендах, расположенных в помещениях, занимаемых администрацией Зуевского      сельсовета, осуществляющей предоставление муниципальной услуги, размещается следующая информация: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список документов для получения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 сроках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извлечения из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об основаниях отказа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об описании конечного результата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 порядке досудебного обжалования решений и действий (бездействия) администрации Зуевского      сельсовета, осуществляющей предоставление муниципальной услуги, а также должностных лиц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почтовый адрес администрации Зуевского      сельсовета, осуществляющей предоставление муниципальной услуги, номера телефонов для справок, график приема заявителей по вопросам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регулирующих отношения, возникающие в связи с предоставлением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Информация об администрации Зуевского      сельсовета, осуществляющей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место нахождения: Курская область, Солнцевский район, с.Зуека  , ул  Центральная ., д. 8.</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телефон: 8(47154) 3-24-19;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почтовый адрес для направления документов и обращений: 306137Курская область, Солнцевский район, с.Зуека  , ул  Центральная ., д. 8.</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официальный сайт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http://zuevkadm.rkursk.ru/</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адрес электронной почты: adm.zuevka@mail.ru.</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График приема заявителей в администрации Зуевского      сельсовета, осуществляющей предоставление муниципальной услуги: с понедельника по пятницу с 9.00 до 17.00 (обед с 13.00 до 14.00), кроме выходных (суббота, воскресенье) и нерабочих праздничных дней.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II. СТАНДАРТ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4. НАИМЕНОВАНИЕ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Под муниципальной услугой в настоящем Регламенте понимается предоставление участка земли на территории общественного кладбища Зуевского      сельсовета для погребения умершего.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5. НАИМЕНОВАНИЕ ОРГАНА,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ПРЕДОСТАВЛЯЮЩЕГО МУНИЦИПАЛЬНУЮ УСЛУГУ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Органом, предоставляющим муниципальную услугу, является администрация Зуевского      сельсовета.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6. НАИМЕНОВАНИЕ ОРГАНОВ И ОРГАНИЗАЦИЙ, ОБРАЩЕНИЕ В КОТОРЫЕ НЕОБХОДИМО 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21. </w:t>
      </w:r>
      <w:r>
        <w:rPr>
          <w:rFonts w:ascii="Times New Roman" w:hAnsi="Times New Roman" w:cs="Times New Roman" w:eastAsia="Times New Roman"/>
          <w:color w:val="333333"/>
          <w:spacing w:val="0"/>
          <w:position w:val="0"/>
          <w:sz w:val="28"/>
          <w:shd w:fill="auto" w:val="clear"/>
        </w:rPr>
        <w:t xml:space="preserve">В предоставлении муниципальной услуги участвуют: Министерство </w:t>
      </w:r>
      <w:r>
        <w:rPr>
          <w:rFonts w:ascii="Times New Roman" w:hAnsi="Times New Roman" w:cs="Times New Roman" w:eastAsia="Times New Roman"/>
          <w:color w:val="auto"/>
          <w:spacing w:val="0"/>
          <w:position w:val="0"/>
          <w:sz w:val="28"/>
          <w:shd w:fill="auto" w:val="clear"/>
        </w:rPr>
        <w:t xml:space="preserve">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Должностные лица администрации Зуевского      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Данный Перечень услуг был утвержден решением собрания депутатов Зуевского      сельсовета </w:t>
      </w:r>
      <w:r>
        <w:rPr>
          <w:rFonts w:ascii="Times New Roman" w:hAnsi="Times New Roman" w:cs="Times New Roman" w:eastAsia="Times New Roman"/>
          <w:color w:val="333333"/>
          <w:spacing w:val="0"/>
          <w:position w:val="0"/>
          <w:sz w:val="28"/>
          <w:shd w:fill="FFFF00" w:val="clear"/>
        </w:rPr>
        <w:t xml:space="preserve">№ 3/2 от 30.01.2020 года</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стоимости услуг, предоставляемых согласно гарантированному   перечню   услуг по погребению на территории Зуевского      сельсовета на 2020 год</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7. РЕЗУЛЬТАТ ПРЕДОСТАВЛЕНИЯ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8. СРОК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дня после дня регистрации заявления о предоставлении муниципальной услуги в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(ошибок) в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администрации Зуевского      сельсовета.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9. ПРАВОВЫЕ ОСНОВАНИЯ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осуществляется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Правовой основой предоставления муниципальной услуги являются следующие нормативные правовые акты: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Конституция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августа 2014 года, № 31);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Федеральный закон от 6 октября 2003 года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октября 2003 года, № 40, ст. 3822;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Парламентская газета</w:t>
      </w: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октября 2003 года, № 186;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октября 2003 года, № 202);</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Федеральный закон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30 </w:t>
      </w:r>
      <w:r>
        <w:rPr>
          <w:rFonts w:ascii="Times New Roman" w:hAnsi="Times New Roman" w:cs="Times New Roman" w:eastAsia="Times New Roman"/>
          <w:color w:val="auto"/>
          <w:spacing w:val="0"/>
          <w:position w:val="0"/>
          <w:sz w:val="28"/>
          <w:shd w:fill="auto" w:val="clear"/>
        </w:rPr>
        <w:t xml:space="preserve">июля 2010 года, № 168;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августа 2010 года, № 31, ст. 4179);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Федеральный закон от 12 января 1996 года № 8-ФЗ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15 </w:t>
      </w:r>
      <w:r>
        <w:rPr>
          <w:rFonts w:ascii="Times New Roman" w:hAnsi="Times New Roman" w:cs="Times New Roman" w:eastAsia="Times New Roman"/>
          <w:color w:val="auto"/>
          <w:spacing w:val="0"/>
          <w:position w:val="0"/>
          <w:sz w:val="28"/>
          <w:shd w:fill="auto" w:val="clear"/>
        </w:rPr>
        <w:t xml:space="preserve">января 1996 года, № 3, ст. 146;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20 </w:t>
      </w:r>
      <w:r>
        <w:rPr>
          <w:rFonts w:ascii="Times New Roman" w:hAnsi="Times New Roman" w:cs="Times New Roman" w:eastAsia="Times New Roman"/>
          <w:color w:val="auto"/>
          <w:spacing w:val="0"/>
          <w:position w:val="0"/>
          <w:sz w:val="28"/>
          <w:shd w:fill="auto" w:val="clear"/>
        </w:rPr>
        <w:t xml:space="preserve">января 1996 года, № 12);</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Указ Президента Российской Федерации от 29 июня 1996 года № 1001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гарантиях прав граждан на предоставление услуг по погребению умерших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июля 1996 года, № 27, ст. 3235;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июля 1996 года, № 126);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Постановление Главного государственного санитарного врача РФ от 28 июня 2011 года № 84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СанПин 2.1.2882-11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сентября 2011 года, № 198) (далее - СанПин 2.1.2882-11);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Распоряжение Правительства Российской Федерации от 17 декабря 2009 года № 1993-р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 247, 23 </w:t>
      </w:r>
      <w:r>
        <w:rPr>
          <w:rFonts w:ascii="Times New Roman" w:hAnsi="Times New Roman" w:cs="Times New Roman" w:eastAsia="Times New Roman"/>
          <w:color w:val="auto"/>
          <w:spacing w:val="0"/>
          <w:position w:val="0"/>
          <w:sz w:val="28"/>
          <w:shd w:fill="auto" w:val="clear"/>
        </w:rPr>
        <w:t xml:space="preserve">декабря 2009 года;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28 </w:t>
      </w:r>
      <w:r>
        <w:rPr>
          <w:rFonts w:ascii="Times New Roman" w:hAnsi="Times New Roman" w:cs="Times New Roman" w:eastAsia="Times New Roman"/>
          <w:color w:val="auto"/>
          <w:spacing w:val="0"/>
          <w:position w:val="0"/>
          <w:sz w:val="28"/>
          <w:shd w:fill="auto" w:val="clear"/>
        </w:rPr>
        <w:t xml:space="preserve">декабря 2009 года, № 52 (2 ч.), ст. 6626);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Устав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Решение Собрания депутатов Зуевского     сельсовета Солнцевского района от </w:t>
      </w:r>
      <w:r>
        <w:rPr>
          <w:rFonts w:ascii="Times New Roman" w:hAnsi="Times New Roman" w:cs="Times New Roman" w:eastAsia="Times New Roman"/>
          <w:color w:val="000000"/>
          <w:spacing w:val="0"/>
          <w:position w:val="0"/>
          <w:sz w:val="28"/>
          <w:shd w:fill="auto" w:val="clear"/>
        </w:rPr>
        <w:t xml:space="preserve">«29» </w:t>
      </w:r>
      <w:r>
        <w:rPr>
          <w:rFonts w:ascii="Times New Roman" w:hAnsi="Times New Roman" w:cs="Times New Roman" w:eastAsia="Times New Roman"/>
          <w:color w:val="000000"/>
          <w:spacing w:val="0"/>
          <w:position w:val="0"/>
          <w:sz w:val="28"/>
          <w:shd w:fill="auto" w:val="clear"/>
        </w:rPr>
        <w:t xml:space="preserve">октября  2019 года № 21/6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утверждении Положения об организации похоронного дела и о порядке содержания мест захоронений </w:t>
      </w:r>
      <w:r>
        <w:rPr>
          <w:rFonts w:ascii="Times New Roman" w:hAnsi="Times New Roman" w:cs="Times New Roman" w:eastAsia="Times New Roman"/>
          <w:color w:val="000000"/>
          <w:spacing w:val="0"/>
          <w:position w:val="0"/>
          <w:sz w:val="28"/>
          <w:shd w:fill="FFFF00" w:val="clear"/>
        </w:rPr>
        <w:t xml:space="preserve">на</w:t>
      </w:r>
      <w:r>
        <w:rPr>
          <w:rFonts w:ascii="Times New Roman" w:hAnsi="Times New Roman" w:cs="Times New Roman" w:eastAsia="Times New Roman"/>
          <w:color w:val="000000"/>
          <w:spacing w:val="0"/>
          <w:position w:val="0"/>
          <w:sz w:val="28"/>
          <w:shd w:fill="auto" w:val="clear"/>
        </w:rPr>
        <w:t xml:space="preserve"> территории Зуевского     </w:t>
      </w:r>
      <w:r>
        <w:rPr>
          <w:rFonts w:ascii="Times New Roman" w:hAnsi="Times New Roman" w:cs="Times New Roman" w:eastAsia="Times New Roman"/>
          <w:color w:val="auto"/>
          <w:spacing w:val="0"/>
          <w:position w:val="0"/>
          <w:sz w:val="28"/>
          <w:shd w:fill="auto" w:val="clear"/>
        </w:rPr>
        <w:t xml:space="preserve">сельсовета Солнцевского района Курской области.;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настоящий Регламент.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Для получения участка земли на общественном кладбище для погребения умершего необходимы следующие документы: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заявление о предоставлении муниципальной услуги (форма заявления приведена в приложении 1 к Регламенту);</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копия документа, удостоверяющего личность заявителя (с предъявлением оригинала для сверки) – для физических лиц;</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Документы, указанные в подпунктах 1-4 пункта 28 Регламента, предоставляются заявителем в администрацию Зуевского      сельсовета самостоятельно. В случае предъявления заявителем оригиналов документов без копий администрация Зуевского      сельсовета обеспечивает изготовление копий данных документов самостоятельно без взимания платы.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Документы, указанные в подпунктах 5, 6 пункта 28 Регламента, запрашиваются администрацией Зуевского      сельсовета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Курской области, муниципальными правовыми актами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заявитель не представит указанные документы в администрацию Зуевского      сельсовета самостоятельно.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При предоставлении муниципальной услуги администрация Зуевского      сельсовета не вправе требовать от заявителей документы, не указанные в подпунктах 1-4 пункта 28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Требования к документам, представляемым заявителем: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документы должны иметь печати (при наличии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тексты документов должны быть написаны разборчиво;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документы не должны иметь подчисток, приписок, зачеркнутых слов и не оговоренных в них исправлений;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документы не должны быть исполнены карандашом;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документы не должны иметь повреждений, наличие которых не позволяет однозначно истолковать их содержание.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11. ПЕРЕЧЕНЬ ОСНОВАНИЙ ДЛЯ ОТКАЗА В ПРИЕМЕ ДОКУМЕНТОВ, НЕОБХОДИМЫХ ДЛЯ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Основания для отказа в приеме документов, необходимых для предоставления муниципальной услуги отсутствуют.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12.ИСЧЕРПЫВАЮЩИЙ ПЕРЕЧЕНЬ ОСНОВАНИЙ ДЛЯ ПРИОСТАНОВЛЕНИЯ ПРЕДОСТАЛВЕНИЯ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Основания для приостановления предоставления муниципальной услуги законодательством не предусмотрены.</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13. ИСЧЕРПЫВАЮЩИЙ ПЕРЕЧЕНЬ ОСНОВАНИЙ ДЛЯ ОТКАЗА В ПРЕДОСТАВЛЕНИИ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Основаниями для отказа в предоставлении муниципальной услуги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отсутствие свободного участка земли для погребения умершего на указанном заявителем общественном кладбище;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отказ заявителя от другого предложенного администрацией Зуевского      сельсовета участка земли для погребения умершего на общественном кладбище в случае невозможности погребения в указанном заявителем месте.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Неполучение (несвоевременное получение) документов, запрошенных в соответствии с пунктом 30 Регламента, не может являться основанием для отказа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Отказ в предоставлении муниципальной услуги может быть обжалован заявителем в порядке, установленном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14. РАЗМЕР ПЛАТЫ, ВЗИМАЕМОЙ С ЗАЯВИТЕЛЯ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ПРЕДОСТАВЛЕНИИ МУНИЦИПАЛЬНОЙ УСЛУГИ,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СПОСОБЫ ЕЕ ВЗИМАНИЯ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Основания взимания государственной пошлины или иной платы, взимаемой при предоставлении муниципальной услуги, законодательством не установлены.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15. МАКСИМАЛЬНЫЙ СРОК ОЖИДАНИЯ В ОЧЕРЕДИ ПРИ ПОДАЧЕ ЗАЯВЛЕНИЯ О ПРЕДОСТАВЛЕНИИ МУНИЦИПАЛЬНОЙ УСЛУГИ И ПРИ ПОЛУЧЕНИИ РЕЗУЛЬТАТА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ПРЕДОСТАВЛЕНИЯ ТАКОЙ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Максимальное время ожидания в очереди при подаче заявления и документов не превышает 15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Максимальное время ожидания в очереди при получении результата муниципальной услуги не превышает 15 минут.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16. СРОК РЕГИСТРАЦИИ ЗАЯВЛЕНИЯ ЗАЯВИТЕЛЯ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ПРЕДОСТАВЛЕНИИ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Зуевского      сельсовета, ответственное за регистрацию входящей корреспонденции.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Максимальное время регистрации заявления о предоставлении муниципальной услуги составляет 10 минут.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17. ТРЕБОВАНИЯ К ПОМЕЩЕНИЯМ,</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КОТОРЫХ ПРЕДОСТАВЛЯЕТСЯ МУНИЦИПАЛЬНАЯ УСЛУГА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Вход в здание администрации Зуевского      сельсовета оборудуется информационной табличкой (вывеской), содержащей информацию о полном наименовании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Зуевского      сельсовета и к предоставляемой в нем муниципальной услуге.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меры для обеспечения доступа инвалидов к месту предоставления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Информационные таблички (вывески) размещаются рядом с входом, либо на двери входа так, чтобы они были хорошо видны заявителям.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Прием заявлений и документов, необходимых для предоставления муниципальной услуги, осуществляется в кабинетах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Вход в кабинет администрации Зуевского      сельсовета оборудуется информационной табличкой (вывеской) с указанием номера кабинета, в котором осуществляется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Каждое рабочее место должностных лиц администрации Зуевского      сельсовета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Места ожидания должны соответствовать комфортным условиям для заявителей и оптимальным условиям работы должностных лиц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В целях обеспечения конфиденциальности сведений о заявителе одним должностным лицом администрации Зуевского      сельсовета одновременно ведется прием только одного заявителя. Одновременный прием двух и более заявителей не допускается.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18. ПОКАЗАТЕЛИ ДОСТУПНОСТИ И КАЧЕСТВА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Основными показателями доступности и качества муниципальной услуги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соблюдение требований к местам предоставления муниципальной услуги, их транспортной доступности;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среднее время ожидания в очереди при подаче документов;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отсутствие обращений об обжаловании решений и действий (бездействия) администрации Зуевского      сельсовета, а также ее должностных лиц;</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количество взаимодействий заявителя с должностными лицами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Основными требованиями к качеству рассмотрения обращений заявителей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достоверность предоставляемой заявителям информации о ходе рассмотрения обращения;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полнота информирования заявителей о ходе рассмотрения обращения;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наглядность форм предоставляемой информации об административных процедурах;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удобство и доступность получения заявителями информации о порядке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оперативность вынесения решения в отношении рассматриваемого обращения.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Взаимодействие заявителя с должностными лицами администрации Зуевского      сельсовета осуществляется при личном приеме граждан в соответствии с графиком приема граждан.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Взаимодействие заявителя с должностными лицами администрации Зуевского      сельсовета осуществляется при личном обращении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подачи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получением результата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 </w:t>
      </w:r>
      <w:r>
        <w:rPr>
          <w:rFonts w:ascii="Times New Roman" w:hAnsi="Times New Roman" w:cs="Times New Roman" w:eastAsia="Times New Roman"/>
          <w:color w:val="auto"/>
          <w:spacing w:val="0"/>
          <w:position w:val="0"/>
          <w:sz w:val="28"/>
          <w:shd w:fill="auto" w:val="clear"/>
        </w:rPr>
        <w:t xml:space="preserve">Продолжительность взаимодействия заявителя с должностными лицами администрации Зуевского      сельсовета при предоставлении муниципальной услуги не должна превышать 10 минут по каждому из указанных видов взаимодействия.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19. ИНЫЕ ТРЕБОВАНИЯ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III. СОСТАВ, ПОСЛЕДОВАТЕЛЬНОСТЬ И СРОКИ ВЫПОЛНЕНИЯ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АДМИНИСТРАТИВНЫХ ПРОЦЕДУР, ТРЕБОВАНИЯ К ПОРЯДКУ ИХ</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ВЫПОЛНЕНИЯ, В ТОМ ЧИСЛЕ ОСОБЕННОСТИ ВЫПОЛНЕНИЯ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АДМИНИСТРАТИВНЫХ ПРОЦЕДУР В ЭЛЕКТРОННОЙ ФОРМЕ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20. СОСТАВ И ПОСЛЕДОВАТЕЛЬНОСТЬ</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АДМИНИСТРАТИВНЫХ ПРОЦЕДУР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Предоставление муниципальной услуги включает в себя следующие административные процедуры: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заявления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формирование и направление межведомственных запросов в органы, участвующие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Блок-схема административных процедур предоставления муниципальной услуги приводится в приложении 2 к Регламенту.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21. ПРИЕМ ЗАЯВЛЕНИЯ О ПРЕДОСТАВЛЕНИИ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поступление в администрацию Зуевского      сельсовета заявления о предоставлении муниципальной услуги с приложением документов, указанных в пункте 28тре Регламента, одним из следующих способов: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посредством личного обращения заявителя (его представителя) в администрацию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посредством направления документов через операторов почтовой связи;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посредством направления документов по электронной почте sl4600@mail.ru , подписанных электронной подписью в соответствии с Постановлением Правительства Российской Федерации от 25 июня 2012 года № 634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Заявление регистрируется должностным лицом администрации Зуевского      сельсовета, ответственным за регистрацию входящей корреспонденции, в день его поступления (получения) в соответствии с правилами делопроизводства в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При регистрации заявления должностное лицо администрации Зуевского      сельсовета,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15 Регламента, а также в случае представления документов с нарушением требований, установленных пунктом 32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администрации Зуевского      сельсовета либо выдача (направление) письма о возврате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66. </w:t>
      </w:r>
      <w:r>
        <w:rPr>
          <w:rFonts w:ascii="Times New Roman" w:hAnsi="Times New Roman" w:cs="Times New Roman" w:eastAsia="Times New Roman"/>
          <w:color w:val="auto"/>
          <w:spacing w:val="0"/>
          <w:position w:val="0"/>
          <w:sz w:val="28"/>
          <w:shd w:fill="auto" w:val="clear"/>
        </w:rPr>
        <w:t xml:space="preserve">Критерием принятия решения по административной процедуре является наличие заявления и документов в соответствии с пунктом 29 Регламента.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22. ФОРМИРОВАНИЕ И НАПРАВЛЕНИЕ МЕЖВЕДОМСТВЕННЫХ</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ЗАПРОСОВ В ОРГАНЫ (ОРГАНИЗАЦИИ), УЧАСТВУЮЩИЕ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67.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непредставление документов, предусмотренных в подпунктах 5, 6 пункта 28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В течение рабочего дня, который является днем регистрации заявления, должностное лицо администрации Зуевского      сельсовета,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28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69. </w:t>
      </w:r>
      <w:r>
        <w:rPr>
          <w:rFonts w:ascii="Times New Roman" w:hAnsi="Times New Roman" w:cs="Times New Roman" w:eastAsia="Times New Roman"/>
          <w:color w:val="auto"/>
          <w:spacing w:val="0"/>
          <w:position w:val="0"/>
          <w:sz w:val="28"/>
          <w:shd w:fill="auto" w:val="clear"/>
        </w:rPr>
        <w:t xml:space="preserve">В течение рабочего дня, который является днем регистрации документов, должностное лицо администрации Зуевского      сельсовета обеспечивает получение всех необходимых запросов, связанных с предоставлением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70. </w:t>
      </w:r>
      <w:r>
        <w:rPr>
          <w:rFonts w:ascii="Times New Roman" w:hAnsi="Times New Roman" w:cs="Times New Roman" w:eastAsia="Times New Roman"/>
          <w:color w:val="auto"/>
          <w:spacing w:val="0"/>
          <w:position w:val="0"/>
          <w:sz w:val="28"/>
          <w:shd w:fill="auto" w:val="clear"/>
        </w:rPr>
        <w:t xml:space="preserve">Межведомственный запрос о представлении документов, указанных в подпунктах 5, 6 пункта 28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75. </w:t>
      </w:r>
      <w:r>
        <w:rPr>
          <w:rFonts w:ascii="Times New Roman" w:hAnsi="Times New Roman" w:cs="Times New Roman" w:eastAsia="Times New Roman"/>
          <w:color w:val="auto"/>
          <w:spacing w:val="0"/>
          <w:position w:val="0"/>
          <w:sz w:val="28"/>
          <w:shd w:fill="auto" w:val="clear"/>
        </w:rPr>
        <w:t xml:space="preserve">В течение 1 дня после дня регистрации заявления должностное лицо администрации Зуевского      сельсовета, ответственное за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наличии свободного участка земли для погребения на указанном заявителем общественном кладбище Зуевского      сельсовета в указанном месте выдает заявителю решение о предоставлении муниципальной услуги, с заполнением книги учета (регистрации) захоронений;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случае отсутствия свободного участка земли для погребения на указанном заявителем общественном кладбище Зуевского      сельсовета выдает заявителю решение об отказе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случае невозможности погребения умершего в указанном заявителем месте на общественном кладбище Зуевского      сельсовета по причине несоответствия размера земельного участка требованиям, предлагает заявителю другой участок земли на общественном кладбище Зуевского      сельсовета для размещения места погребения умершего при наличии свободного участка земли для погребения, отвечающего указанным требованиям.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76. </w:t>
      </w:r>
      <w:r>
        <w:rPr>
          <w:rFonts w:ascii="Times New Roman" w:hAnsi="Times New Roman" w:cs="Times New Roman" w:eastAsia="Times New Roman"/>
          <w:color w:val="auto"/>
          <w:spacing w:val="0"/>
          <w:position w:val="0"/>
          <w:sz w:val="28"/>
          <w:shd w:fill="auto" w:val="clear"/>
        </w:rPr>
        <w:t xml:space="preserve">Решение о предоставлении муниципальной услуги либо решение об отказе в предоставлении муниципальной услуги администрация Зуевского      сельсовета выдает (направляет) заявителю в течение 1 дня, следующего за днем регистрации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35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24. ПОРЯДОК ИСПРАВЛЕНИЯ ДОПУЩЕННЫХ ОПЕЧАТОК И ОШИБОК В ВЫДАННЫХ В РЕЗУЛЬТАТЕ ПРЕДОСТАВЛЕНИЯ ГОСУДАРСТВЕННОЙ УСЛУГИ ДОКУМЕНТАХ.  </w:t>
      </w:r>
    </w:p>
    <w:p>
      <w:pPr>
        <w:spacing w:before="0" w:after="200" w:line="276"/>
        <w:ind w:right="0" w:left="0" w:firstLine="709"/>
        <w:jc w:val="both"/>
        <w:rPr>
          <w:rFonts w:ascii="Times New Roman" w:hAnsi="Times New Roman" w:cs="Times New Roman" w:eastAsia="Times New Roman"/>
          <w:b/>
          <w:color w:val="FF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 </w:t>
      </w:r>
      <w:r>
        <w:rPr>
          <w:rFonts w:ascii="Times New Roman" w:hAnsi="Times New Roman" w:cs="Times New Roman" w:eastAsia="Times New Roman"/>
          <w:color w:val="auto"/>
          <w:spacing w:val="0"/>
          <w:position w:val="0"/>
          <w:sz w:val="28"/>
          <w:shd w:fill="auto" w:val="clear"/>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 </w:t>
      </w:r>
      <w:r>
        <w:rPr>
          <w:rFonts w:ascii="Times New Roman" w:hAnsi="Times New Roman" w:cs="Times New Roman" w:eastAsia="Times New Roman"/>
          <w:color w:val="auto"/>
          <w:spacing w:val="0"/>
          <w:position w:val="0"/>
          <w:sz w:val="28"/>
          <w:shd w:fill="auto" w:val="clear"/>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80. </w:t>
      </w:r>
      <w:r>
        <w:rPr>
          <w:rFonts w:ascii="Times New Roman" w:hAnsi="Times New Roman" w:cs="Times New Roman" w:eastAsia="Times New Roman"/>
          <w:color w:val="auto"/>
          <w:spacing w:val="0"/>
          <w:position w:val="0"/>
          <w:sz w:val="28"/>
          <w:shd w:fill="auto" w:val="clear"/>
        </w:rPr>
        <w:t xml:space="preserve">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81. </w:t>
      </w:r>
      <w:r>
        <w:rPr>
          <w:rFonts w:ascii="Times New Roman" w:hAnsi="Times New Roman" w:cs="Times New Roman" w:eastAsia="Times New Roman"/>
          <w:color w:val="auto"/>
          <w:spacing w:val="0"/>
          <w:position w:val="0"/>
          <w:sz w:val="28"/>
          <w:shd w:fill="auto" w:val="clear"/>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spacing w:before="0" w:after="200" w:line="276"/>
        <w:ind w:right="0" w:left="0" w:firstLine="0"/>
        <w:jc w:val="left"/>
        <w:rPr>
          <w:rFonts w:ascii="Times New Roman" w:hAnsi="Times New Roman" w:cs="Times New Roman" w:eastAsia="Times New Roman"/>
          <w:color w:val="00B05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 </w:t>
      </w: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 регистрация в Журнале</w:t>
      </w:r>
      <w:r>
        <w:rPr>
          <w:rFonts w:ascii="Times New Roman" w:hAnsi="Times New Roman" w:cs="Times New Roman" w:eastAsia="Times New Roman"/>
          <w:color w:val="00B050"/>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83. </w:t>
      </w:r>
      <w:r>
        <w:rPr>
          <w:rFonts w:ascii="Times New Roman" w:hAnsi="Times New Roman" w:cs="Times New Roman" w:eastAsia="Times New Roman"/>
          <w:color w:val="auto"/>
          <w:spacing w:val="0"/>
          <w:position w:val="0"/>
          <w:sz w:val="28"/>
          <w:shd w:fill="auto" w:val="clear"/>
        </w:rPr>
        <w:t xml:space="preserve">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IV. ФОРМЫ КОНТРОЛЯ ЗА ИСПОЛНЕНИЕМ</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АДМИНИСТРАТИВНОГО РЕГЛАМЕНТА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25. ПОРЯДОК ОСУЩЕСТВЛЕНИЯ ТЕКУЩЕГО КОНТРОЛЯ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ТРЕБОВАНИЯК ПРЕДОСТАВЛЕНИЮ МУНИЦИПАЛЬНОЙ УСЛУГИ, А ТАКЖЕ ПРИНЯТИЕМ ИМИ РЕШЕНИЙ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 </w:t>
      </w:r>
      <w:r>
        <w:rPr>
          <w:rFonts w:ascii="Times New Roman" w:hAnsi="Times New Roman" w:cs="Times New Roman" w:eastAsia="Times New Roman"/>
          <w:color w:val="auto"/>
          <w:spacing w:val="0"/>
          <w:position w:val="0"/>
          <w:sz w:val="28"/>
          <w:shd w:fill="auto" w:val="clea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Зуевского      сельсовета, осуществляется должностными лицами администрации Зуевского      сельсовета, наделенными соответствующими полномочиями, путем рассмотрения отчетов должностных лиц администрации Зуевского      сельсовета, а также рассмотрения жалоб заявителей.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 </w:t>
      </w:r>
      <w:r>
        <w:rPr>
          <w:rFonts w:ascii="Times New Roman" w:hAnsi="Times New Roman" w:cs="Times New Roman" w:eastAsia="Times New Roman"/>
          <w:color w:val="auto"/>
          <w:spacing w:val="0"/>
          <w:position w:val="0"/>
          <w:sz w:val="28"/>
          <w:shd w:fill="auto" w:val="clear"/>
        </w:rPr>
        <w:t xml:space="preserve">Основными задачами текущего контроля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обеспечение своевременного и качественного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выявление нарушений в сроках и качестве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выявление и устранение причин и условий, способствующих ненадлежащему предоставлению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принятие мер по надлежащему предоставлению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86. </w:t>
      </w:r>
      <w:r>
        <w:rPr>
          <w:rFonts w:ascii="Times New Roman" w:hAnsi="Times New Roman" w:cs="Times New Roman" w:eastAsia="Times New Roman"/>
          <w:color w:val="auto"/>
          <w:spacing w:val="0"/>
          <w:position w:val="0"/>
          <w:sz w:val="28"/>
          <w:shd w:fill="auto" w:val="clear"/>
        </w:rPr>
        <w:t xml:space="preserve">Текущий контроль осуществляется на постоянной основе.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26. ПОРЯДОК И ПЕРИОДИЧНОСТЬ ОСУЩЕСТВЛЕНИЯ ПЛАНОВЫХИ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87. </w:t>
      </w:r>
      <w:r>
        <w:rPr>
          <w:rFonts w:ascii="Times New Roman" w:hAnsi="Times New Roman" w:cs="Times New Roman" w:eastAsia="Times New Roman"/>
          <w:color w:val="auto"/>
          <w:spacing w:val="0"/>
          <w:position w:val="0"/>
          <w:sz w:val="28"/>
          <w:shd w:fill="auto" w:val="clear"/>
        </w:rPr>
        <w:t xml:space="preserve">Контроль за полнотой и качеством предоставления должностными лицами администрации Зуевского      сельсовета муниципальной услуги осуществляется в форме плановых и внеплановых проверок.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88. </w:t>
      </w:r>
      <w:r>
        <w:rPr>
          <w:rFonts w:ascii="Times New Roman" w:hAnsi="Times New Roman" w:cs="Times New Roman" w:eastAsia="Times New Roman"/>
          <w:color w:val="auto"/>
          <w:spacing w:val="0"/>
          <w:position w:val="0"/>
          <w:sz w:val="28"/>
          <w:shd w:fill="auto" w:val="clear"/>
        </w:rPr>
        <w:t xml:space="preserve">Порядок и периодичность осуществления плановых проверок устанавливается планом работы администрации Зуевского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89. </w:t>
      </w:r>
      <w:r>
        <w:rPr>
          <w:rFonts w:ascii="Times New Roman" w:hAnsi="Times New Roman" w:cs="Times New Roman" w:eastAsia="Times New Roman"/>
          <w:color w:val="auto"/>
          <w:spacing w:val="0"/>
          <w:position w:val="0"/>
          <w:sz w:val="28"/>
          <w:shd w:fill="auto" w:val="clear"/>
        </w:rPr>
        <w:t xml:space="preserve">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администрации Зуевского      сельсовета, ответственного за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90. </w:t>
      </w:r>
      <w:r>
        <w:rPr>
          <w:rFonts w:ascii="Times New Roman" w:hAnsi="Times New Roman" w:cs="Times New Roman" w:eastAsia="Times New Roman"/>
          <w:color w:val="auto"/>
          <w:spacing w:val="0"/>
          <w:position w:val="0"/>
          <w:sz w:val="28"/>
          <w:shd w:fill="auto" w:val="clear"/>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91. </w:t>
      </w:r>
      <w:r>
        <w:rPr>
          <w:rFonts w:ascii="Times New Roman" w:hAnsi="Times New Roman" w:cs="Times New Roman" w:eastAsia="Times New Roman"/>
          <w:color w:val="auto"/>
          <w:spacing w:val="0"/>
          <w:position w:val="0"/>
          <w:sz w:val="28"/>
          <w:shd w:fill="auto" w:val="clear"/>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92. </w:t>
      </w:r>
      <w:r>
        <w:rPr>
          <w:rFonts w:ascii="Times New Roman" w:hAnsi="Times New Roman" w:cs="Times New Roman" w:eastAsia="Times New Roman"/>
          <w:color w:val="auto"/>
          <w:spacing w:val="0"/>
          <w:position w:val="0"/>
          <w:sz w:val="28"/>
          <w:shd w:fill="auto" w:val="clear"/>
        </w:rPr>
        <w:t xml:space="preserve">Обязанность соблюдения положений Регламента закрепляется в должностных инструкциях должностных лиц администрации Зуевского      сельсовета.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93. </w:t>
      </w:r>
      <w:r>
        <w:rPr>
          <w:rFonts w:ascii="Times New Roman" w:hAnsi="Times New Roman" w:cs="Times New Roman" w:eastAsia="Times New Roman"/>
          <w:color w:val="auto"/>
          <w:spacing w:val="0"/>
          <w:position w:val="0"/>
          <w:sz w:val="28"/>
          <w:shd w:fill="auto" w:val="clear"/>
        </w:rPr>
        <w:t xml:space="preserve">При выявлении нарушений прав заявителей в связи с исполнением Регламента виновные в нарушении должностные лица администрации Зуевского      сельсовета привлекаются к ответственности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94. </w:t>
      </w:r>
      <w:r>
        <w:rPr>
          <w:rFonts w:ascii="Times New Roman" w:hAnsi="Times New Roman" w:cs="Times New Roman" w:eastAsia="Times New Roman"/>
          <w:color w:val="auto"/>
          <w:spacing w:val="0"/>
          <w:position w:val="0"/>
          <w:sz w:val="28"/>
          <w:shd w:fill="auto" w:val="clear"/>
        </w:rPr>
        <w:t xml:space="preserve">Контроль за предоставлением муниципальной услуги со стороны граждан, их объединений и организаций осуществляется путем информирования администрации Зуевского      сельсовета о фактах: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нарушения прав и законных интересов заявителей решением, действием (бездействием) администрации Зуевского      сельсовета, должностных лиц администрации;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некорректного поведения должностных лиц администрации Зуевского      сельсовета, нарушения правил служебной этики при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95. </w:t>
      </w:r>
      <w:r>
        <w:rPr>
          <w:rFonts w:ascii="Times New Roman" w:hAnsi="Times New Roman" w:cs="Times New Roman" w:eastAsia="Times New Roman"/>
          <w:color w:val="auto"/>
          <w:spacing w:val="0"/>
          <w:position w:val="0"/>
          <w:sz w:val="28"/>
          <w:shd w:fill="auto" w:val="clear"/>
        </w:rPr>
        <w:t xml:space="preserve">Информацию, указанную в пункте 88 Регламента, заявители могут сообщить по телефонам администрации Зуевского      сельсовета или на официальном сайте администрации Зуевского      сельсовета в информационно-телекоммуникационной сети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Интернет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96. </w:t>
      </w:r>
      <w:r>
        <w:rPr>
          <w:rFonts w:ascii="Times New Roman" w:hAnsi="Times New Roman" w:cs="Times New Roman" w:eastAsia="Times New Roman"/>
          <w:color w:val="auto"/>
          <w:spacing w:val="0"/>
          <w:position w:val="0"/>
          <w:sz w:val="28"/>
          <w:shd w:fill="auto" w:val="clear"/>
        </w:rPr>
        <w:t xml:space="preserve">Контроль</w:t>
      </w:r>
      <w:r>
        <w:rPr>
          <w:rFonts w:ascii="Times New Roman" w:hAnsi="Times New Roman" w:cs="Times New Roman" w:eastAsia="Times New Roman"/>
          <w:color w:val="92D05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предоставлением муниципальной услуги осуществляется в соответствии с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Раздел V. ДОСУДЕБНЫЙ (ВНЕСУДЕБНЫЙ) ПОРЯДОК ОБЖАЛОВАНИЯ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РЕШЕНИЙ И ДЕЙСТВИЙ (БЕЗДЕЙСТВИЯ) АДМИНИСТРАЦИИ ЗУЕВСКОГО      СЕЛЬСОВЕТА, ПРЕДОСТАВЛЯЮЩЕЙ МУНИЦИПАЛЬНУЮ УСЛУГУ, А ТАКЖЕ ДОЛЖНОСТНЫХ ЛИЦ, МУНИЦИПАЛЬНЫХ СЛУЖАЩИХ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29. ОБЖАЛОВАНИЕ РЕШЕНИЙ И ДЕЙСТВИЙ (БЕЗДЕЙСТВИЯ)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 ЗУЕВСКОГО      СЕЛЬСОВЕТА,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ЕЕ ДОЛЖНОСТНЫХ ЛИЦ</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97. </w:t>
      </w:r>
      <w:r>
        <w:rPr>
          <w:rFonts w:ascii="Times New Roman" w:hAnsi="Times New Roman" w:cs="Times New Roman" w:eastAsia="Times New Roman"/>
          <w:color w:val="auto"/>
          <w:spacing w:val="0"/>
          <w:position w:val="0"/>
          <w:sz w:val="28"/>
          <w:shd w:fill="auto" w:val="clear"/>
        </w:rPr>
        <w:t xml:space="preserve">Предметом досудебного (внесудебного) обжалования заявителями (их представителями) являются решения и действия (бездействие) администрации Зуевского      сельсовета, а также должностных лиц администрации Зуевского      сельсовета, связанные с предоставлением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98. </w:t>
      </w:r>
      <w:r>
        <w:rPr>
          <w:rFonts w:ascii="Times New Roman" w:hAnsi="Times New Roman" w:cs="Times New Roman" w:eastAsia="Times New Roman"/>
          <w:color w:val="auto"/>
          <w:spacing w:val="0"/>
          <w:position w:val="0"/>
          <w:sz w:val="28"/>
          <w:shd w:fill="auto" w:val="clear"/>
        </w:rPr>
        <w:t xml:space="preserve">С целью обжалования решений и действий (бездействия) администрации Зуевского      сельсовета, а также должностных лиц администрации Зуевского      сельсовета заявитель вправе обратиться в администрацию Зуевского      сельсовета с заявлением об обжаловании решений и действий (бездействия) администрации Зуевского      сельсовета, а также ее должностных лиц (далее - жалоба).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99. </w:t>
      </w:r>
      <w:r>
        <w:rPr>
          <w:rFonts w:ascii="Times New Roman" w:hAnsi="Times New Roman" w:cs="Times New Roman" w:eastAsia="Times New Roman"/>
          <w:color w:val="auto"/>
          <w:spacing w:val="0"/>
          <w:position w:val="0"/>
          <w:sz w:val="28"/>
          <w:shd w:fill="auto" w:val="clear"/>
        </w:rPr>
        <w:t xml:space="preserve">Информацию о порядке подачи и рассмотрения жалобы заявитель может получить в соответствии с пунктами 7, 15, 17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Заявитель может обратиться с жалобой, в том числе в следующих случаях: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нарушение срока регистрации заявления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нарушение срока предотавления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предоставления муниципальной услуги, у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отказ администрации Зуевского      сельсовета, ее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нарушение срока или порядка выдачи документов по результатам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услуги, за исключением случаев, предусмотренных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пунктом 4 части 1 статьи 7</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27 июля 2010 года №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 </w:t>
      </w:r>
      <w:r>
        <w:rPr>
          <w:rFonts w:ascii="Times New Roman" w:hAnsi="Times New Roman" w:cs="Times New Roman" w:eastAsia="Times New Roman"/>
          <w:color w:val="auto"/>
          <w:spacing w:val="0"/>
          <w:position w:val="0"/>
          <w:sz w:val="28"/>
          <w:shd w:fill="auto" w:val="clear"/>
        </w:rPr>
        <w:t xml:space="preserve">Жалоба подается в письменной форме на бумажном носителе, в электронной форме в администрацию Зуевского      сельсовета одним из способов, указанных в пункте 61 Регламента, а также с использованием электронной почты без использования электронной подписи.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102. </w:t>
      </w:r>
      <w:r>
        <w:rPr>
          <w:rFonts w:ascii="Times New Roman" w:hAnsi="Times New Roman" w:cs="Times New Roman" w:eastAsia="Times New Roman"/>
          <w:color w:val="auto"/>
          <w:spacing w:val="0"/>
          <w:position w:val="0"/>
          <w:sz w:val="28"/>
          <w:shd w:fill="auto" w:val="clear"/>
        </w:rPr>
        <w:t xml:space="preserve">Прием жалоб осуществляется в соответствии с графиком приема заявителей, указанным в пункте 18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103. </w:t>
      </w:r>
      <w:r>
        <w:rPr>
          <w:rFonts w:ascii="Times New Roman" w:hAnsi="Times New Roman" w:cs="Times New Roman" w:eastAsia="Times New Roman"/>
          <w:color w:val="auto"/>
          <w:spacing w:val="0"/>
          <w:position w:val="0"/>
          <w:sz w:val="28"/>
          <w:shd w:fill="auto" w:val="clear"/>
        </w:rPr>
        <w:t xml:space="preserve">Заявитель имеет право обратиться в администрацию Зуевского      сельсовета за получением информации и документов, необходимых для обоснования и рассмотрения жалобы, в соответствии с пунктами 61, 95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104. </w:t>
      </w:r>
      <w:r>
        <w:rPr>
          <w:rFonts w:ascii="Times New Roman" w:hAnsi="Times New Roman" w:cs="Times New Roman" w:eastAsia="Times New Roman"/>
          <w:color w:val="auto"/>
          <w:spacing w:val="0"/>
          <w:position w:val="0"/>
          <w:sz w:val="28"/>
          <w:shd w:fill="auto" w:val="clear"/>
        </w:rPr>
        <w:t xml:space="preserve">Жалоба может быть подана при личном приеме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t>
      </w:r>
      <w:r>
        <w:rPr>
          <w:rFonts w:ascii="Times New Roman" w:hAnsi="Times New Roman" w:cs="Times New Roman" w:eastAsia="Times New Roman"/>
          <w:color w:val="auto"/>
          <w:spacing w:val="0"/>
          <w:position w:val="0"/>
          <w:sz w:val="28"/>
          <w:shd w:fill="auto" w:val="clear"/>
        </w:rPr>
        <w:t xml:space="preserve">При личном приеме заявитель предъявляет документ, удостоверяющий его личность.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106. </w:t>
      </w:r>
      <w:r>
        <w:rPr>
          <w:rFonts w:ascii="Times New Roman" w:hAnsi="Times New Roman" w:cs="Times New Roman" w:eastAsia="Times New Roman"/>
          <w:color w:val="auto"/>
          <w:spacing w:val="0"/>
          <w:position w:val="0"/>
          <w:sz w:val="28"/>
          <w:shd w:fill="auto" w:val="clear"/>
        </w:rPr>
        <w:t xml:space="preserve">Жалоба должна содержать: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наименование администрации Зуевского      сельсовета, должностного лица администрации Зуевского      сельсовета, решения и действия (бездействие) которых обжалуются;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сведения об обжалуемых решениях и действиях (бездействии) администрации Зуевского      сельсовета, должностного лица администрации Зуевского      сельсовета или муниципального служащего;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доводы, на основании которых заявитель не согласен с решением и действием (бездействием) администрации Зуевского      сельсовета, должностного лица администрации Зуевского      сельсовета либо муниципального служащего. Заявителем могут быть представлены документы (при наличии), подтверждающие доводы заявителя, либо их копии.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107. </w:t>
      </w:r>
      <w:r>
        <w:rPr>
          <w:rFonts w:ascii="Times New Roman" w:hAnsi="Times New Roman" w:cs="Times New Roman" w:eastAsia="Times New Roman"/>
          <w:color w:val="auto"/>
          <w:spacing w:val="0"/>
          <w:position w:val="0"/>
          <w:sz w:val="28"/>
          <w:shd w:fill="auto" w:val="clear"/>
        </w:rPr>
        <w:t xml:space="preserve">Жалоба, поступившая в администрацию Зуевского      сельсовета, подлежит рассмотрению в течение пятнадцати рабочих дней со дня ее регистрации, а в случае обжалования отказа администрации Зуевского      сельсовета,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108. </w:t>
      </w:r>
      <w:r>
        <w:rPr>
          <w:rFonts w:ascii="Times New Roman" w:hAnsi="Times New Roman" w:cs="Times New Roman" w:eastAsia="Times New Roman"/>
          <w:color w:val="auto"/>
          <w:spacing w:val="0"/>
          <w:position w:val="0"/>
          <w:sz w:val="28"/>
          <w:shd w:fill="auto" w:val="clear"/>
        </w:rPr>
        <w:t xml:space="preserve">По результатам рассмотрения жалобы администрация Зуевского      сельсовета принимает одно из следующих решений: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удовлетворяет жалобу, в том числе в форме отмены принятого решения, исправления допущенных администрацией Зуевского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в иных формах;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отказывает в удовлетворении жалобы.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109. </w:t>
      </w:r>
      <w:r>
        <w:rPr>
          <w:rFonts w:ascii="Times New Roman" w:hAnsi="Times New Roman" w:cs="Times New Roman" w:eastAsia="Times New Roman"/>
          <w:color w:val="auto"/>
          <w:spacing w:val="0"/>
          <w:position w:val="0"/>
          <w:sz w:val="28"/>
          <w:shd w:fill="auto" w:val="clear"/>
        </w:rPr>
        <w:t xml:space="preserve">Не позднее дня, следующего за днем принятия решения, указанного в пункте 102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auto"/>
          <w:spacing w:val="0"/>
          <w:position w:val="0"/>
          <w:sz w:val="28"/>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Зуевского      сельсовета незамедлительно направляет имеющиеся материалы в органы прокуратуры Солнцевского района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 </w:t>
      </w:r>
      <w:r>
        <w:rPr>
          <w:rFonts w:ascii="Times New Roman" w:hAnsi="Times New Roman" w:cs="Times New Roman" w:eastAsia="Times New Roman"/>
          <w:color w:val="auto"/>
          <w:spacing w:val="0"/>
          <w:position w:val="0"/>
          <w:sz w:val="28"/>
          <w:shd w:fill="auto" w:val="clear"/>
        </w:rPr>
        <w:t xml:space="preserve">Заявители вправе обжаловать решение, принятое администрацией Зуевского      сельсовета по результатам рассмотрения жалобы, в соответствии с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4956"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 к Регламенту </w:t>
      </w:r>
    </w:p>
    <w:p>
      <w:pPr>
        <w:spacing w:before="0" w:after="0" w:line="240"/>
        <w:ind w:right="0" w:left="4956"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ФОРМА ЗАЯВЛЕНИЯ</w:t>
      </w:r>
    </w:p>
    <w:p>
      <w:pPr>
        <w:spacing w:before="0" w:after="0" w:line="240"/>
        <w:ind w:right="0" w:left="4956"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326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Главе МО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___________________________________________</w:t>
      </w:r>
    </w:p>
    <w:p>
      <w:pPr>
        <w:spacing w:before="0" w:after="0" w:line="240"/>
        <w:ind w:right="0" w:left="326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для физического лица, его представителя</w:t>
      </w:r>
      <w:r>
        <w:rPr>
          <w:rFonts w:ascii="Times New Roman" w:hAnsi="Times New Roman" w:cs="Times New Roman" w:eastAsia="Times New Roman"/>
          <w:color w:val="auto"/>
          <w:spacing w:val="0"/>
          <w:position w:val="0"/>
          <w:sz w:val="28"/>
          <w:shd w:fill="auto" w:val="clear"/>
        </w:rPr>
        <w:t xml:space="preserve"> указываются: фамилия, имя, отчество (последнее - при наличии), место жительства, контактный телефон;</w:t>
      </w:r>
    </w:p>
    <w:p>
      <w:pPr>
        <w:spacing w:before="0" w:after="0" w:line="240"/>
        <w:ind w:right="0" w:left="3261"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для индивидуального предпринимателя:</w:t>
      </w:r>
    </w:p>
    <w:p>
      <w:pPr>
        <w:spacing w:before="0" w:after="0" w:line="240"/>
        <w:ind w:right="0" w:left="326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 (последнее - при наличии), место жительства, контактный телефон, фамилия, имя, отчество (последнее - при наличии) представителя);</w:t>
      </w:r>
    </w:p>
    <w:p>
      <w:pPr>
        <w:spacing w:before="0" w:after="0" w:line="240"/>
        <w:ind w:right="0" w:left="3261"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для юридического лица:</w:t>
      </w:r>
    </w:p>
    <w:p>
      <w:pPr>
        <w:spacing w:before="0" w:after="0" w:line="240"/>
        <w:ind w:right="0" w:left="326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полное наименование, место нахождения, контактный телефон, фамилия, имя, отчество (последнее - при наличии) представителя)</w:t>
      </w:r>
    </w:p>
    <w:p>
      <w:pPr>
        <w:spacing w:before="0" w:after="0" w:line="240"/>
        <w:ind w:right="0" w:left="4956"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Прошу предоставить участок земли для захоронения моего (-ей, -их)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общественного кладбища </w:t>
      </w:r>
      <w:r>
        <w:rPr>
          <w:rFonts w:ascii="Times New Roman" w:hAnsi="Times New Roman" w:cs="Times New Roman" w:eastAsia="Times New Roman"/>
          <w:b/>
          <w:color w:val="auto"/>
          <w:spacing w:val="0"/>
          <w:position w:val="0"/>
          <w:sz w:val="28"/>
          <w:shd w:fill="auto" w:val="clear"/>
        </w:rPr>
        <w:t xml:space="preserve">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указывается наименование общественного кладбища, а также номер участка, квартала, если заявитель располагает такой информацией)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Действующие нормы и правила установки памятников, памятных знаков, надмогильных и мемориальных сооружений обязуюсь соблюдать.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организации, предоставляющей похоронные услуги: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указывается наименование специализированной службы по вопросам похоронного дела)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(отметить знаком </w:t>
      </w:r>
      <w:r>
        <w:rPr>
          <w:rFonts w:ascii="Times New Roman" w:hAnsi="Times New Roman" w:cs="Times New Roman" w:eastAsia="Times New Roman"/>
          <w:color w:val="auto"/>
          <w:spacing w:val="0"/>
          <w:position w:val="0"/>
          <w:sz w:val="28"/>
          <w:shd w:fill="auto" w:val="clear"/>
        </w:rPr>
        <w:t xml:space="preserve">«V»)</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копия документа, удостоверяющего личность заявителя (с предъявлением оригинала для сверки) – для физических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иные документы ______________________________ (указать какие).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достоверность предоставленных сведений несу полную ответственность.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Ответственный за захоронение: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Фамилия, имя, отчество (последнее – при наличии) – для физического лица, индивидуального предпринимателя 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Полное наименование юридического лица – для юридического лица 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Подпись 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Дата 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Порядковый номер в книге учета (регистрации) захоронений _________</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Приложение N 2</w:t>
      </w:r>
    </w:p>
    <w:p>
      <w:pPr>
        <w:spacing w:before="0" w:after="0" w:line="240"/>
        <w:ind w:right="0" w:left="0" w:firstLine="0"/>
        <w:jc w:val="righ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к Административному регламенту</w:t>
      </w:r>
    </w:p>
    <w:p>
      <w:pPr>
        <w:spacing w:before="0" w:after="0" w:line="240"/>
        <w:ind w:right="0" w:left="0" w:firstLine="0"/>
        <w:jc w:val="righ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Предоставление участка земли</w:t>
      </w:r>
    </w:p>
    <w:p>
      <w:pPr>
        <w:spacing w:before="0" w:after="0" w:line="240"/>
        <w:ind w:right="0" w:left="0" w:firstLine="0"/>
        <w:jc w:val="righ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для погребения умершего" на территории </w:t>
      </w:r>
    </w:p>
    <w:p>
      <w:pPr>
        <w:spacing w:before="0" w:after="0" w:line="240"/>
        <w:ind w:right="0" w:left="0" w:firstLine="0"/>
        <w:jc w:val="righ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Зуевского     сельсовета</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СПРАВКА</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 ПРЕДОСТАВЛЕНИИ УЧАСТКА ЗЕМЛИ</w:t>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ПОГРЕБЕНИЯ УМЕРШЕГО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кладбище 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участок N __________________;  ряд ___________________;  место 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Ф.И.О. умершего 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Свидетельство о смерти 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случае подзахоронения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Ф.И.О. ранее умершего 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Ф.И.О. заявителя 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Должность, Ф.И.О., подпись специалиста,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ответственного за предоставление муниципальной услуги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Дата  ___________________</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4956"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2 к Регламенту</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БЛОК-СХЕМА</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АДМИНИСТРАТИВНЫХ ПРОЦЕДУР ПРЕДОСТАВЛЕНИЯ МУНИЦИПАЛЬНОЙ УСЛУГИ</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p>
      <w:pPr>
        <w:spacing w:before="0" w:after="200" w:line="276"/>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zuevkadm.rkursk.ru/" Id="docRId3" Type="http://schemas.openxmlformats.org/officeDocument/2006/relationships/hyperlink"/><Relationship TargetMode="External" Target="consultantplus://offline/ref=0CA4E807414E5557EF2DBAB92104BC62612844C43401BBE165F57E1C4D6E713F31AC3CB380C9C122553254684F8856A0997404FD94bCv3I" Id="docRId5" Type="http://schemas.openxmlformats.org/officeDocument/2006/relationships/hyperlink"/><Relationship Target="styles.xml" Id="docRId7" Type="http://schemas.openxmlformats.org/officeDocument/2006/relationships/styles"/><Relationship Target="embeddings/oleObject0.bin" Id="docRId0" Type="http://schemas.openxmlformats.org/officeDocument/2006/relationships/oleObject"/><Relationship TargetMode="External" Target="http://docs.cntd.ru/document/901876063" Id="docRId2" Type="http://schemas.openxmlformats.org/officeDocument/2006/relationships/hyperlink"/><Relationship TargetMode="External" Target="http://zuevkadm.rkursk.ru/" Id="docRId4" Type="http://schemas.openxmlformats.org/officeDocument/2006/relationships/hyperlink"/><Relationship Target="numbering.xml" Id="docRId6" Type="http://schemas.openxmlformats.org/officeDocument/2006/relationships/numbering"/></Relationships>
</file>