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E9" w:rsidRDefault="00B76FD4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183EE9" w:rsidRDefault="00B76FD4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ЗУЕВСКОГО  СЕЛЬСОВЕТА</w:t>
      </w:r>
    </w:p>
    <w:p w:rsidR="00183EE9" w:rsidRDefault="00B76FD4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СОЛНЦЕВСКОГО  РАЙОНА</w:t>
      </w:r>
    </w:p>
    <w:p w:rsidR="00183EE9" w:rsidRDefault="00183EE9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183EE9" w:rsidRDefault="00B76FD4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ПОСТАНОВЛЕНИЕ </w:t>
      </w:r>
    </w:p>
    <w:p w:rsidR="00183EE9" w:rsidRDefault="00B76FD4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от </w:t>
      </w:r>
      <w:r w:rsidR="005F126A"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 xml:space="preserve"> 2020 г. №</w:t>
      </w:r>
      <w:r w:rsidR="005F126A">
        <w:rPr>
          <w:rFonts w:ascii="Arial" w:eastAsia="Arial" w:hAnsi="Arial" w:cs="Arial"/>
          <w:b/>
          <w:sz w:val="32"/>
        </w:rPr>
        <w:t xml:space="preserve"> проект</w:t>
      </w:r>
    </w:p>
    <w:p w:rsidR="00183EE9" w:rsidRDefault="00183EE9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183EE9" w:rsidRDefault="00B76FD4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 мерах по реализации Указа Президента Российской Федерации от 17.04.2020 года №272</w:t>
      </w:r>
    </w:p>
    <w:p w:rsidR="00183EE9" w:rsidRDefault="00183EE9">
      <w:pPr>
        <w:tabs>
          <w:tab w:val="left" w:pos="5250"/>
        </w:tabs>
        <w:spacing w:after="0" w:line="240" w:lineRule="auto"/>
        <w:ind w:firstLine="180"/>
        <w:jc w:val="center"/>
        <w:rPr>
          <w:rFonts w:ascii="Arial" w:eastAsia="Arial" w:hAnsi="Arial" w:cs="Arial"/>
          <w:color w:val="000000"/>
          <w:sz w:val="32"/>
          <w:shd w:val="clear" w:color="auto" w:fill="FFFFFF"/>
        </w:rPr>
      </w:pPr>
    </w:p>
    <w:p w:rsidR="00183EE9" w:rsidRDefault="00183EE9">
      <w:pPr>
        <w:tabs>
          <w:tab w:val="left" w:pos="5250"/>
        </w:tabs>
        <w:spacing w:after="0" w:line="240" w:lineRule="auto"/>
        <w:ind w:firstLine="180"/>
        <w:jc w:val="center"/>
        <w:rPr>
          <w:rFonts w:ascii="Arial" w:eastAsia="Arial" w:hAnsi="Arial" w:cs="Arial"/>
          <w:color w:val="000000"/>
          <w:sz w:val="32"/>
          <w:shd w:val="clear" w:color="auto" w:fill="FFFFFF"/>
        </w:rPr>
      </w:pPr>
    </w:p>
    <w:p w:rsidR="00183EE9" w:rsidRDefault="00183EE9">
      <w:pPr>
        <w:tabs>
          <w:tab w:val="left" w:pos="5250"/>
        </w:tabs>
        <w:spacing w:after="0" w:line="240" w:lineRule="auto"/>
        <w:ind w:firstLine="180"/>
        <w:jc w:val="center"/>
        <w:rPr>
          <w:rFonts w:ascii="Arial" w:eastAsia="Arial" w:hAnsi="Arial" w:cs="Arial"/>
          <w:color w:val="000000"/>
          <w:sz w:val="32"/>
          <w:shd w:val="clear" w:color="auto" w:fill="FFFFFF"/>
        </w:rPr>
      </w:pPr>
    </w:p>
    <w:p w:rsidR="00183EE9" w:rsidRDefault="00B76FD4" w:rsidP="0058289B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В соответствии с Указом Президента Российской Федерации от 17.04.2020 года №272 «О предоставлении сведений о доходах, расходах, об имуществе и обязательствах имущественного характера за отчетный период с 1 января по 31 декабря 2019 г.», постановлением Губернатора Курской области от 28.04.2020 №131-пг «О мерах по реализации Указа Президента Российской Федерации  от 17.04.2020 года №272», в связи с реализацией на территории Зуевского</w:t>
      </w:r>
      <w:proofErr w:type="gramEnd"/>
      <w:r>
        <w:rPr>
          <w:rFonts w:ascii="Arial" w:eastAsia="Arial" w:hAnsi="Arial" w:cs="Arial"/>
          <w:sz w:val="24"/>
        </w:rPr>
        <w:t xml:space="preserve">   сельсовета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  района Курской области комплекса ограничительных 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>
        <w:rPr>
          <w:rFonts w:ascii="Arial" w:eastAsia="Arial" w:hAnsi="Arial" w:cs="Arial"/>
          <w:sz w:val="24"/>
        </w:rPr>
        <w:t>коронавирусной</w:t>
      </w:r>
      <w:proofErr w:type="spellEnd"/>
      <w:r>
        <w:rPr>
          <w:rFonts w:ascii="Arial" w:eastAsia="Arial" w:hAnsi="Arial" w:cs="Arial"/>
          <w:sz w:val="24"/>
        </w:rPr>
        <w:t xml:space="preserve"> инфекции (COVID-19),  Администрация Зуевского   сельсовета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  района  постановляет:</w:t>
      </w:r>
    </w:p>
    <w:p w:rsidR="00183EE9" w:rsidRDefault="00B76FD4" w:rsidP="0058289B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1. Установить, что  сведения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нормативными правовыми актами органов местного самоуправления Зуевского   сельсовета </w:t>
      </w: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  района, представляются до 1 августа 2020 г. включительно.</w:t>
      </w:r>
    </w:p>
    <w:p w:rsidR="00183EE9" w:rsidRDefault="00B76FD4" w:rsidP="0058289B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Постановление вступает в силу после его подписания в установленном порядке.</w:t>
      </w:r>
    </w:p>
    <w:p w:rsidR="00183EE9" w:rsidRDefault="00183EE9" w:rsidP="0058289B">
      <w:pPr>
        <w:jc w:val="both"/>
        <w:rPr>
          <w:rFonts w:ascii="Calibri" w:eastAsia="Calibri" w:hAnsi="Calibri" w:cs="Calibri"/>
        </w:rPr>
      </w:pPr>
    </w:p>
    <w:p w:rsidR="00183EE9" w:rsidRDefault="00B76FD4" w:rsidP="0058289B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И.о</w:t>
      </w:r>
      <w:proofErr w:type="gramStart"/>
      <w:r>
        <w:rPr>
          <w:rFonts w:ascii="Arial" w:eastAsia="Arial" w:hAnsi="Arial" w:cs="Arial"/>
          <w:sz w:val="24"/>
        </w:rPr>
        <w:t>.Г</w:t>
      </w:r>
      <w:proofErr w:type="gramEnd"/>
      <w:r>
        <w:rPr>
          <w:rFonts w:ascii="Arial" w:eastAsia="Arial" w:hAnsi="Arial" w:cs="Arial"/>
          <w:sz w:val="24"/>
        </w:rPr>
        <w:t>лава Зуевского   сельсовета</w:t>
      </w:r>
    </w:p>
    <w:p w:rsidR="00183EE9" w:rsidRDefault="00B76FD4" w:rsidP="0058289B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Солнцевского</w:t>
      </w:r>
      <w:proofErr w:type="spellEnd"/>
      <w:r>
        <w:rPr>
          <w:rFonts w:ascii="Arial" w:eastAsia="Arial" w:hAnsi="Arial" w:cs="Arial"/>
          <w:sz w:val="24"/>
        </w:rPr>
        <w:t xml:space="preserve">   района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                     </w:t>
      </w:r>
      <w:r w:rsidR="0058289B">
        <w:rPr>
          <w:rFonts w:ascii="Arial" w:eastAsia="Arial" w:hAnsi="Arial" w:cs="Arial"/>
          <w:sz w:val="24"/>
        </w:rPr>
        <w:t>Т.М.Климова</w:t>
      </w:r>
      <w:r>
        <w:rPr>
          <w:rFonts w:ascii="Arial" w:eastAsia="Arial" w:hAnsi="Arial" w:cs="Arial"/>
          <w:sz w:val="24"/>
        </w:rPr>
        <w:t xml:space="preserve">                        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 </w:t>
      </w:r>
    </w:p>
    <w:sectPr w:rsidR="00183EE9" w:rsidSect="001D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EE9"/>
    <w:rsid w:val="00183EE9"/>
    <w:rsid w:val="001D0AD2"/>
    <w:rsid w:val="0058289B"/>
    <w:rsid w:val="005F126A"/>
    <w:rsid w:val="00A906F1"/>
    <w:rsid w:val="00B7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2020-06-03T11:36:00Z</dcterms:created>
  <dcterms:modified xsi:type="dcterms:W3CDTF">2020-06-03T11:36:00Z</dcterms:modified>
</cp:coreProperties>
</file>