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CA" w:rsidRDefault="005113CA">
      <w:pPr>
        <w:jc w:val="center"/>
        <w:rPr>
          <w:rFonts w:ascii="Calibri" w:eastAsia="Calibri" w:hAnsi="Calibri" w:cs="Calibri"/>
          <w:b/>
          <w:sz w:val="28"/>
        </w:rPr>
      </w:pPr>
      <w:r>
        <w:object w:dxaOrig="1900" w:dyaOrig="1828">
          <v:rect id="rectole0000000000" o:spid="_x0000_i1025" style="width:95.25pt;height:91.5pt" o:ole="" o:preferrelative="t" stroked="f">
            <v:imagedata r:id="rId4" o:title=""/>
          </v:rect>
          <o:OLEObject Type="Embed" ProgID="StaticMetafile" ShapeID="rectole0000000000" DrawAspect="Content" ObjectID="_1652272361" r:id="rId5"/>
        </w:object>
      </w:r>
    </w:p>
    <w:p w:rsidR="005113CA" w:rsidRDefault="005113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13CA" w:rsidRDefault="0080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 ЗУЕВСКОГО   СЕЛЬСОВЕТА</w:t>
      </w:r>
    </w:p>
    <w:p w:rsidR="005113CA" w:rsidRDefault="00800205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СОЛНЦЕВСКОГО РАЙОНА КУРСКОЙ ОБЛАСТИ</w:t>
      </w:r>
    </w:p>
    <w:p w:rsidR="005113CA" w:rsidRDefault="005113C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32"/>
        </w:rPr>
      </w:pPr>
    </w:p>
    <w:p w:rsidR="005113CA" w:rsidRDefault="0080020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32"/>
        </w:rPr>
        <w:t>ПОСТАНОВЛЕНИЕ</w:t>
      </w:r>
    </w:p>
    <w:p w:rsidR="005113CA" w:rsidRDefault="005113C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32"/>
        </w:rPr>
      </w:pPr>
    </w:p>
    <w:p w:rsidR="005113CA" w:rsidRDefault="008002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  28.05.2020 г.                            № 43</w:t>
      </w:r>
    </w:p>
    <w:p w:rsidR="005113CA" w:rsidRDefault="008002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. Зуевка</w:t>
      </w:r>
    </w:p>
    <w:p w:rsidR="005113CA" w:rsidRDefault="0051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13CA" w:rsidRDefault="0080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мерах экономической поддержки </w:t>
      </w:r>
    </w:p>
    <w:p w:rsidR="005113CA" w:rsidRDefault="0080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связи с распространением новой </w:t>
      </w:r>
    </w:p>
    <w:p w:rsidR="005113CA" w:rsidRDefault="0080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инфекции</w:t>
      </w:r>
    </w:p>
    <w:p w:rsidR="005113CA" w:rsidRDefault="0051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01.04.2020 №98-ФЗ «О внесении </w:t>
      </w:r>
      <w:proofErr w:type="gramStart"/>
      <w:r>
        <w:rPr>
          <w:rFonts w:ascii="Times New Roman" w:eastAsia="Times New Roman" w:hAnsi="Times New Roman" w:cs="Times New Roman"/>
          <w:sz w:val="26"/>
        </w:rPr>
        <w:t>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 от 03.04.2020 №434 «Об утверждении перечня отраслей российской экономики, в наибольшей степени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пострадавших в условиях ухудшения ситуации в результате распространения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инфекции» и с учетом положений пункта 3 статьи 401 Гражданского кодекса Российской Федерации, Администрация Зуевского  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района Курской области ПОСТАНОВЛЯЕТ:</w:t>
      </w:r>
      <w:proofErr w:type="gramEnd"/>
    </w:p>
    <w:p w:rsidR="005113CA" w:rsidRDefault="005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Администрации Зуевского   сельсовета 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района Курской области по договорам аренды муниципального имущества обеспечить: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6"/>
        </w:rPr>
        <w:t>Бунинский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 (в том числе земельных участков), за апрель - июнь 2020 года на срок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</w:rPr>
        <w:t>предложенный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такими арендаторами, но не позднее 31 декабря 2021 года;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lastRenderedPageBreak/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постановлением Правительства Российской Федерации от 03.04.2020 №434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инфекции», заключение дополнительных соглашений, предусматривающих освобождение таких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арендаторов от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6"/>
        </w:rPr>
        <w:t>Бунинский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 (в том числе земельных участков), за апрель - июнь 2020 года. </w:t>
      </w:r>
      <w:proofErr w:type="gramStart"/>
      <w:r>
        <w:rPr>
          <w:rFonts w:ascii="Times New Roman" w:eastAsia="Times New Roman" w:hAnsi="Times New Roman" w:cs="Times New Roman"/>
          <w:sz w:val="26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6"/>
        </w:rPr>
        <w:t>Бунинский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>
        <w:rPr>
          <w:rFonts w:ascii="Times New Roman" w:eastAsia="Times New Roman" w:hAnsi="Times New Roman" w:cs="Times New Roman"/>
          <w:sz w:val="26"/>
        </w:rPr>
        <w:t>);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г) подпункты «а» и «б» настоящего пункта распространяются на правоотношения, вытекающие из договоров на размещение нестационарных торговых объектов на территории города Курска.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</w:rPr>
        <w:t>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6"/>
        </w:rPr>
        <w:t>Бунинский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 и срокам отсрочки уплаты арендной платы по договорам аренды недвижимого имущества»;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3.Предоставить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</w:t>
      </w:r>
      <w:r>
        <w:rPr>
          <w:rFonts w:ascii="Times New Roman" w:eastAsia="Times New Roman" w:hAnsi="Times New Roman" w:cs="Times New Roman"/>
          <w:sz w:val="26"/>
        </w:rPr>
        <w:lastRenderedPageBreak/>
        <w:t>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собственности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6"/>
        </w:rPr>
        <w:t>Бунинский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 и право государственной </w:t>
      </w:r>
      <w:proofErr w:type="gramStart"/>
      <w:r>
        <w:rPr>
          <w:rFonts w:ascii="Times New Roman" w:eastAsia="Times New Roman" w:hAnsi="Times New Roman" w:cs="Times New Roman"/>
          <w:sz w:val="26"/>
        </w:rPr>
        <w:t>собственности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на которые не разграничено, расположенных на территории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6"/>
        </w:rPr>
        <w:t>Бунинский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области, в пределах предоставленных полномочий (далее - отсрочка).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от 10.03.2020 № 60-рг «О введении режима повышенной готовности».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3.2. Отсрочка предоставляется на срок с 1 апреля 2020 года до 1 октября 2020 года на следующих условиях: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</w:rPr>
        <w:t>) предоставление отсрочки оформляется дополнительным соглашением к договору аренды;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Меры экономической поддержки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 применять штрафные санкции до 1 октября 2020 года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  со статьей 11 Федерального закона от 21.12.1994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(чрезвычайной ситуации) на территории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Курской области.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 Обеспечить размещение настоящего постановления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района Курской области и информационно-телекоммуникационной сети «Интернет».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исполнением настоящего постановления возложить на ведущего специалиста-эксперта администрации Зуевского   сельсовета </w:t>
      </w:r>
      <w:proofErr w:type="spellStart"/>
      <w:r>
        <w:rPr>
          <w:rFonts w:ascii="Times New Roman" w:eastAsia="Times New Roman" w:hAnsi="Times New Roman" w:cs="Times New Roman"/>
          <w:sz w:val="26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6"/>
        </w:rPr>
        <w:t>Аверькова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Ю.А.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 Постановление вступает в силу со дня его подписания.</w:t>
      </w:r>
    </w:p>
    <w:p w:rsidR="005113CA" w:rsidRDefault="005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</w:rPr>
        <w:t>.З</w:t>
      </w:r>
      <w:proofErr w:type="gramEnd"/>
      <w:r>
        <w:rPr>
          <w:rFonts w:ascii="Times New Roman" w:eastAsia="Times New Roman" w:hAnsi="Times New Roman" w:cs="Times New Roman"/>
          <w:sz w:val="26"/>
        </w:rPr>
        <w:t>уевского  сельсовета    :                                         Т.М.Климова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113CA" w:rsidRDefault="005113C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sectPr w:rsidR="005113CA" w:rsidSect="00AC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3CA"/>
    <w:rsid w:val="005113CA"/>
    <w:rsid w:val="00800205"/>
    <w:rsid w:val="00AC21E1"/>
    <w:rsid w:val="00B2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2020-05-29T12:46:00Z</dcterms:created>
  <dcterms:modified xsi:type="dcterms:W3CDTF">2020-05-29T12:46:00Z</dcterms:modified>
</cp:coreProperties>
</file>